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2BBC76" w14:textId="77777777" w:rsidR="009C5B14" w:rsidRDefault="00760157">
      <w:pPr>
        <w:keepNext/>
        <w:keepLines/>
        <w:pBdr>
          <w:top w:val="nil"/>
          <w:left w:val="nil"/>
          <w:bottom w:val="nil"/>
          <w:right w:val="nil"/>
          <w:between w:val="nil"/>
        </w:pBdr>
        <w:jc w:val="center"/>
        <w:rPr>
          <w:rFonts w:ascii="Times New Roman" w:eastAsia="Times New Roman" w:hAnsi="Times New Roman" w:cs="Times New Roman"/>
          <w:b/>
          <w:sz w:val="36"/>
          <w:szCs w:val="36"/>
        </w:rPr>
      </w:pPr>
      <w:bookmarkStart w:id="0" w:name="bookmark=id.gjdgxs" w:colFirst="0" w:colLast="0"/>
      <w:bookmarkEnd w:id="0"/>
      <w:r>
        <w:rPr>
          <w:rFonts w:ascii="Times New Roman" w:eastAsia="Times New Roman" w:hAnsi="Times New Roman" w:cs="Times New Roman"/>
          <w:b/>
          <w:sz w:val="36"/>
          <w:szCs w:val="36"/>
        </w:rPr>
        <w:t>Российская Федерация</w:t>
      </w:r>
    </w:p>
    <w:p w14:paraId="39E9C51F" w14:textId="77777777" w:rsidR="009C5B14" w:rsidRDefault="00760157">
      <w:pPr>
        <w:keepNext/>
        <w:keepLines/>
        <w:pBdr>
          <w:top w:val="nil"/>
          <w:left w:val="nil"/>
          <w:bottom w:val="nil"/>
          <w:right w:val="nil"/>
          <w:between w:val="nil"/>
        </w:pBd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Ставропольский Край</w:t>
      </w:r>
    </w:p>
    <w:p w14:paraId="583C1053" w14:textId="77777777" w:rsidR="009C5B14" w:rsidRDefault="00760157">
      <w:pPr>
        <w:keepNext/>
        <w:keepLines/>
        <w:pBdr>
          <w:top w:val="nil"/>
          <w:left w:val="nil"/>
          <w:bottom w:val="nil"/>
          <w:right w:val="nil"/>
          <w:between w:val="nil"/>
        </w:pBd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Город Кисловодск</w:t>
      </w:r>
    </w:p>
    <w:p w14:paraId="134B26BB" w14:textId="77777777" w:rsidR="009C5B14" w:rsidRDefault="009C5B14">
      <w:pPr>
        <w:keepNext/>
        <w:keepLines/>
        <w:pBdr>
          <w:top w:val="nil"/>
          <w:left w:val="nil"/>
          <w:bottom w:val="nil"/>
          <w:right w:val="nil"/>
          <w:between w:val="nil"/>
        </w:pBdr>
        <w:spacing w:line="266" w:lineRule="auto"/>
        <w:jc w:val="center"/>
        <w:rPr>
          <w:rFonts w:ascii="Times New Roman" w:eastAsia="Times New Roman" w:hAnsi="Times New Roman" w:cs="Times New Roman"/>
          <w:b/>
        </w:rPr>
      </w:pPr>
    </w:p>
    <w:p w14:paraId="4519A0F6" w14:textId="77777777" w:rsidR="009C5B14" w:rsidRDefault="009C5B14">
      <w:pPr>
        <w:keepNext/>
        <w:keepLines/>
        <w:pBdr>
          <w:top w:val="nil"/>
          <w:left w:val="nil"/>
          <w:bottom w:val="nil"/>
          <w:right w:val="nil"/>
          <w:between w:val="nil"/>
        </w:pBdr>
        <w:spacing w:line="266" w:lineRule="auto"/>
        <w:jc w:val="center"/>
        <w:rPr>
          <w:rFonts w:ascii="Times New Roman" w:eastAsia="Times New Roman" w:hAnsi="Times New Roman" w:cs="Times New Roman"/>
          <w:b/>
        </w:rPr>
      </w:pPr>
    </w:p>
    <w:p w14:paraId="0340CCB8" w14:textId="77777777" w:rsidR="009C5B14" w:rsidRDefault="009C5B14">
      <w:pPr>
        <w:keepNext/>
        <w:keepLines/>
        <w:pBdr>
          <w:top w:val="nil"/>
          <w:left w:val="nil"/>
          <w:bottom w:val="nil"/>
          <w:right w:val="nil"/>
          <w:between w:val="nil"/>
        </w:pBdr>
        <w:spacing w:line="266" w:lineRule="auto"/>
        <w:jc w:val="center"/>
        <w:rPr>
          <w:rFonts w:ascii="Times New Roman" w:eastAsia="Times New Roman" w:hAnsi="Times New Roman" w:cs="Times New Roman"/>
          <w:b/>
        </w:rPr>
      </w:pPr>
    </w:p>
    <w:p w14:paraId="67FA7007" w14:textId="77777777" w:rsidR="009C5B14" w:rsidRDefault="009C5B14">
      <w:pPr>
        <w:keepNext/>
        <w:keepLines/>
        <w:pBdr>
          <w:top w:val="nil"/>
          <w:left w:val="nil"/>
          <w:bottom w:val="nil"/>
          <w:right w:val="nil"/>
          <w:between w:val="nil"/>
        </w:pBdr>
        <w:spacing w:line="266" w:lineRule="auto"/>
        <w:jc w:val="center"/>
        <w:rPr>
          <w:rFonts w:ascii="Times New Roman" w:eastAsia="Times New Roman" w:hAnsi="Times New Roman" w:cs="Times New Roman"/>
          <w:b/>
        </w:rPr>
      </w:pPr>
    </w:p>
    <w:p w14:paraId="0DA8BDCD" w14:textId="77777777" w:rsidR="009C5B14" w:rsidRDefault="00760157">
      <w:pPr>
        <w:jc w:val="center"/>
      </w:pPr>
      <w:r>
        <w:rPr>
          <w:noProof/>
        </w:rPr>
        <w:drawing>
          <wp:inline distT="0" distB="0" distL="0" distR="0" wp14:anchorId="7F672D90" wp14:editId="344BD9BC">
            <wp:extent cx="3306445" cy="4199890"/>
            <wp:effectExtent l="0" t="0" r="0" b="0"/>
            <wp:docPr id="6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306445" cy="4199890"/>
                    </a:xfrm>
                    <a:prstGeom prst="rect">
                      <a:avLst/>
                    </a:prstGeom>
                    <a:ln/>
                  </pic:spPr>
                </pic:pic>
              </a:graphicData>
            </a:graphic>
          </wp:inline>
        </w:drawing>
      </w:r>
    </w:p>
    <w:p w14:paraId="1D861241" w14:textId="77777777" w:rsidR="009C5B14" w:rsidRDefault="009C5B14">
      <w:pPr>
        <w:jc w:val="center"/>
      </w:pPr>
    </w:p>
    <w:p w14:paraId="3B77049B" w14:textId="77777777" w:rsidR="009C5B14" w:rsidRDefault="009C5B14">
      <w:pPr>
        <w:jc w:val="center"/>
      </w:pPr>
    </w:p>
    <w:p w14:paraId="5FF8829A" w14:textId="77777777" w:rsidR="009C5B14" w:rsidRDefault="00760157">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Договор участия в долевом строительстве </w:t>
      </w:r>
    </w:p>
    <w:p w14:paraId="5BB7350C" w14:textId="77777777" w:rsidR="009C5B14" w:rsidRDefault="00760157">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Многоквартирного дома </w:t>
      </w:r>
    </w:p>
    <w:p w14:paraId="1E7AE4CE" w14:textId="77777777" w:rsidR="009C5B14" w:rsidRDefault="009C5B14">
      <w:pPr>
        <w:jc w:val="center"/>
      </w:pPr>
    </w:p>
    <w:p w14:paraId="6BA86556" w14:textId="77777777" w:rsidR="009C5B14" w:rsidRDefault="009C5B14">
      <w:pPr>
        <w:jc w:val="center"/>
      </w:pPr>
    </w:p>
    <w:p w14:paraId="36447E6B" w14:textId="77777777" w:rsidR="009C5B14" w:rsidRDefault="009C5B14">
      <w:pPr>
        <w:jc w:val="center"/>
        <w:rPr>
          <w:rFonts w:ascii="Times New Roman" w:eastAsia="Times New Roman" w:hAnsi="Times New Roman" w:cs="Times New Roman"/>
          <w:sz w:val="28"/>
          <w:szCs w:val="28"/>
        </w:rPr>
      </w:pPr>
    </w:p>
    <w:p w14:paraId="7CB2912E" w14:textId="4AFFA10F" w:rsidR="009C5B14" w:rsidRDefault="0076015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 «_» ___________202</w:t>
      </w:r>
      <w:r w:rsidR="00B21AB8">
        <w:rPr>
          <w:rFonts w:ascii="Times New Roman" w:eastAsia="Times New Roman" w:hAnsi="Times New Roman" w:cs="Times New Roman"/>
          <w:sz w:val="28"/>
          <w:szCs w:val="28"/>
        </w:rPr>
        <w:t>6</w:t>
      </w:r>
      <w:r>
        <w:rPr>
          <w:rFonts w:ascii="Times New Roman" w:eastAsia="Times New Roman" w:hAnsi="Times New Roman" w:cs="Times New Roman"/>
          <w:sz w:val="28"/>
          <w:szCs w:val="28"/>
        </w:rPr>
        <w:t xml:space="preserve"> года</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 ____ </w:t>
      </w:r>
    </w:p>
    <w:p w14:paraId="69788865" w14:textId="77777777" w:rsidR="009C5B14" w:rsidRDefault="009C5B14">
      <w:pPr>
        <w:jc w:val="both"/>
        <w:rPr>
          <w:rFonts w:ascii="Times New Roman" w:eastAsia="Times New Roman" w:hAnsi="Times New Roman" w:cs="Times New Roman"/>
          <w:sz w:val="28"/>
          <w:szCs w:val="28"/>
        </w:rPr>
      </w:pPr>
    </w:p>
    <w:p w14:paraId="5015801A" w14:textId="77777777" w:rsidR="009C5B14" w:rsidRDefault="009C5B14">
      <w:pPr>
        <w:jc w:val="both"/>
        <w:rPr>
          <w:rFonts w:ascii="Times New Roman" w:eastAsia="Times New Roman" w:hAnsi="Times New Roman" w:cs="Times New Roman"/>
          <w:sz w:val="28"/>
          <w:szCs w:val="28"/>
        </w:rPr>
      </w:pPr>
    </w:p>
    <w:p w14:paraId="63E0577C" w14:textId="77777777" w:rsidR="009C5B14" w:rsidRDefault="009C5B14">
      <w:pPr>
        <w:jc w:val="both"/>
        <w:rPr>
          <w:rFonts w:ascii="Times New Roman" w:eastAsia="Times New Roman" w:hAnsi="Times New Roman" w:cs="Times New Roman"/>
          <w:sz w:val="28"/>
          <w:szCs w:val="28"/>
        </w:rPr>
      </w:pPr>
    </w:p>
    <w:p w14:paraId="30891B6C" w14:textId="77777777" w:rsidR="009C5B14" w:rsidRDefault="009C5B14">
      <w:pPr>
        <w:jc w:val="both"/>
        <w:rPr>
          <w:rFonts w:ascii="Times New Roman" w:eastAsia="Times New Roman" w:hAnsi="Times New Roman" w:cs="Times New Roman"/>
          <w:sz w:val="28"/>
          <w:szCs w:val="28"/>
        </w:rPr>
      </w:pPr>
    </w:p>
    <w:p w14:paraId="16EDBCE1" w14:textId="77777777" w:rsidR="009C5B14" w:rsidRDefault="009C5B14">
      <w:pPr>
        <w:jc w:val="both"/>
        <w:rPr>
          <w:rFonts w:ascii="Times New Roman" w:eastAsia="Times New Roman" w:hAnsi="Times New Roman" w:cs="Times New Roman"/>
          <w:sz w:val="28"/>
          <w:szCs w:val="28"/>
        </w:rPr>
      </w:pPr>
    </w:p>
    <w:p w14:paraId="3973B185" w14:textId="77777777" w:rsidR="009C5B14" w:rsidRDefault="00760157">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 адресу: Ставропольский Край город Кисловодск улица Гоголя 19,</w:t>
      </w:r>
    </w:p>
    <w:p w14:paraId="266E147C" w14:textId="77777777" w:rsidR="009C5B14" w:rsidRDefault="00760157">
      <w:pPr>
        <w:jc w:val="center"/>
        <w:rPr>
          <w:rFonts w:ascii="Times New Roman" w:eastAsia="Times New Roman" w:hAnsi="Times New Roman" w:cs="Times New Roman"/>
          <w:b/>
        </w:rPr>
      </w:pPr>
      <w:r>
        <w:br w:type="page"/>
      </w:r>
    </w:p>
    <w:p w14:paraId="6814925D" w14:textId="77777777" w:rsidR="009C5B14" w:rsidRDefault="00760157">
      <w:pPr>
        <w:keepNext/>
        <w:keepLines/>
        <w:pBdr>
          <w:top w:val="nil"/>
          <w:left w:val="nil"/>
          <w:bottom w:val="nil"/>
          <w:right w:val="nil"/>
          <w:between w:val="nil"/>
        </w:pBdr>
        <w:spacing w:line="266"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Общество с ограниченной ответственностью «Специализированный застройщик «ВЕРТИКАЛЬ-КМВ» </w:t>
      </w:r>
    </w:p>
    <w:p w14:paraId="783FF843" w14:textId="77777777" w:rsidR="009C5B14" w:rsidRDefault="00760157">
      <w:pPr>
        <w:keepNext/>
        <w:keepLines/>
        <w:pBdr>
          <w:top w:val="nil"/>
          <w:left w:val="nil"/>
          <w:bottom w:val="nil"/>
          <w:right w:val="nil"/>
          <w:between w:val="nil"/>
        </w:pBdr>
        <w:spacing w:line="266" w:lineRule="auto"/>
        <w:jc w:val="center"/>
        <w:rPr>
          <w:rFonts w:ascii="Times New Roman" w:eastAsia="Times New Roman" w:hAnsi="Times New Roman" w:cs="Times New Roman"/>
          <w:b/>
        </w:rPr>
      </w:pPr>
      <w:r>
        <w:rPr>
          <w:rFonts w:ascii="Times New Roman" w:eastAsia="Times New Roman" w:hAnsi="Times New Roman" w:cs="Times New Roman"/>
          <w:b/>
        </w:rPr>
        <w:t>«Гоголя 19»</w:t>
      </w:r>
    </w:p>
    <w:p w14:paraId="4924138E" w14:textId="77777777" w:rsidR="009C5B14" w:rsidRDefault="009C5B14">
      <w:pPr>
        <w:keepNext/>
        <w:keepLines/>
        <w:pBdr>
          <w:top w:val="nil"/>
          <w:left w:val="nil"/>
          <w:bottom w:val="nil"/>
          <w:right w:val="nil"/>
          <w:between w:val="nil"/>
        </w:pBdr>
        <w:spacing w:line="266" w:lineRule="auto"/>
        <w:jc w:val="center"/>
        <w:rPr>
          <w:rFonts w:ascii="Times New Roman" w:eastAsia="Times New Roman" w:hAnsi="Times New Roman" w:cs="Times New Roman"/>
          <w:b/>
        </w:rPr>
      </w:pPr>
    </w:p>
    <w:p w14:paraId="080F1A1D" w14:textId="77777777" w:rsidR="009C5B14" w:rsidRDefault="00760157">
      <w:pPr>
        <w:keepNext/>
        <w:keepLines/>
        <w:pBdr>
          <w:top w:val="nil"/>
          <w:left w:val="nil"/>
          <w:bottom w:val="nil"/>
          <w:right w:val="nil"/>
          <w:between w:val="nil"/>
        </w:pBdr>
        <w:spacing w:line="266" w:lineRule="auto"/>
        <w:jc w:val="center"/>
        <w:rPr>
          <w:rFonts w:ascii="Times New Roman" w:eastAsia="Times New Roman" w:hAnsi="Times New Roman" w:cs="Times New Roman"/>
          <w:b/>
        </w:rPr>
      </w:pPr>
      <w:r>
        <w:rPr>
          <w:rFonts w:ascii="Times New Roman" w:eastAsia="Times New Roman" w:hAnsi="Times New Roman" w:cs="Times New Roman"/>
          <w:b/>
        </w:rPr>
        <w:t>ДОГОВОР № __</w:t>
      </w:r>
    </w:p>
    <w:p w14:paraId="466970C0" w14:textId="77777777" w:rsidR="009C5B14" w:rsidRDefault="00760157">
      <w:pPr>
        <w:pBdr>
          <w:top w:val="nil"/>
          <w:left w:val="nil"/>
          <w:bottom w:val="nil"/>
          <w:right w:val="nil"/>
          <w:between w:val="nil"/>
        </w:pBdr>
        <w:spacing w:after="280" w:line="266" w:lineRule="auto"/>
        <w:jc w:val="center"/>
        <w:rPr>
          <w:rFonts w:ascii="Times New Roman" w:eastAsia="Times New Roman" w:hAnsi="Times New Roman" w:cs="Times New Roman"/>
          <w:b/>
        </w:rPr>
      </w:pPr>
      <w:r>
        <w:rPr>
          <w:rFonts w:ascii="Times New Roman" w:eastAsia="Times New Roman" w:hAnsi="Times New Roman" w:cs="Times New Roman"/>
          <w:b/>
        </w:rPr>
        <w:t>участия в долевом строительстве многоквартирного дома</w:t>
      </w:r>
    </w:p>
    <w:p w14:paraId="561741A7" w14:textId="0427CD35" w:rsidR="009C5B14" w:rsidRDefault="00760157">
      <w:pPr>
        <w:pBdr>
          <w:top w:val="nil"/>
          <w:left w:val="nil"/>
          <w:bottom w:val="nil"/>
          <w:right w:val="nil"/>
          <w:between w:val="nil"/>
        </w:pBdr>
        <w:tabs>
          <w:tab w:val="left" w:pos="7475"/>
        </w:tabs>
        <w:spacing w:after="274" w:line="266" w:lineRule="auto"/>
        <w:ind w:left="420"/>
        <w:jc w:val="both"/>
        <w:rPr>
          <w:rFonts w:ascii="Times New Roman" w:eastAsia="Times New Roman" w:hAnsi="Times New Roman" w:cs="Times New Roman"/>
        </w:rPr>
      </w:pPr>
      <w:r>
        <w:rPr>
          <w:rFonts w:ascii="Times New Roman" w:eastAsia="Times New Roman" w:hAnsi="Times New Roman" w:cs="Times New Roman"/>
        </w:rPr>
        <w:t xml:space="preserve">г. Кисловодск                                                                                </w:t>
      </w:r>
      <w:proofErr w:type="gramStart"/>
      <w:r>
        <w:rPr>
          <w:rFonts w:ascii="Times New Roman" w:eastAsia="Times New Roman" w:hAnsi="Times New Roman" w:cs="Times New Roman"/>
        </w:rPr>
        <w:t xml:space="preserve">   «</w:t>
      </w:r>
      <w:proofErr w:type="gramEnd"/>
      <w:r w:rsidR="002020EA">
        <w:rPr>
          <w:rFonts w:ascii="Times New Roman" w:eastAsia="Times New Roman" w:hAnsi="Times New Roman" w:cs="Times New Roman"/>
        </w:rPr>
        <w:t>____</w:t>
      </w:r>
      <w:r>
        <w:rPr>
          <w:rFonts w:ascii="Times New Roman" w:eastAsia="Times New Roman" w:hAnsi="Times New Roman" w:cs="Times New Roman"/>
        </w:rPr>
        <w:t xml:space="preserve">» </w:t>
      </w:r>
      <w:r w:rsidR="002020EA">
        <w:rPr>
          <w:rFonts w:ascii="Times New Roman" w:eastAsia="Times New Roman" w:hAnsi="Times New Roman" w:cs="Times New Roman"/>
        </w:rPr>
        <w:t>_________</w:t>
      </w:r>
      <w:r>
        <w:rPr>
          <w:rFonts w:ascii="Times New Roman" w:eastAsia="Times New Roman" w:hAnsi="Times New Roman" w:cs="Times New Roman"/>
        </w:rPr>
        <w:t xml:space="preserve"> 202</w:t>
      </w:r>
      <w:r w:rsidR="00B21AB8">
        <w:rPr>
          <w:rFonts w:ascii="Times New Roman" w:eastAsia="Times New Roman" w:hAnsi="Times New Roman" w:cs="Times New Roman"/>
        </w:rPr>
        <w:t>6</w:t>
      </w:r>
      <w:r>
        <w:rPr>
          <w:rFonts w:ascii="Times New Roman" w:eastAsia="Times New Roman" w:hAnsi="Times New Roman" w:cs="Times New Roman"/>
        </w:rPr>
        <w:t xml:space="preserve"> года</w:t>
      </w:r>
    </w:p>
    <w:p w14:paraId="553E7D95" w14:textId="77777777" w:rsidR="009C5B14" w:rsidRDefault="00760157">
      <w:pPr>
        <w:pBdr>
          <w:top w:val="nil"/>
          <w:left w:val="nil"/>
          <w:bottom w:val="nil"/>
          <w:right w:val="nil"/>
          <w:between w:val="nil"/>
        </w:pBdr>
        <w:spacing w:line="274" w:lineRule="auto"/>
        <w:ind w:firstLine="620"/>
        <w:jc w:val="both"/>
        <w:rPr>
          <w:rFonts w:ascii="Times New Roman" w:eastAsia="Times New Roman" w:hAnsi="Times New Roman" w:cs="Times New Roman"/>
        </w:rPr>
      </w:pPr>
      <w:r>
        <w:rPr>
          <w:rFonts w:ascii="Times New Roman" w:eastAsia="Times New Roman" w:hAnsi="Times New Roman" w:cs="Times New Roman"/>
          <w:b/>
        </w:rPr>
        <w:t xml:space="preserve">Общество с ограниченной ответственностью «Специализированный застройщик «ВЕРТИКАЛЬ-КМВ», </w:t>
      </w:r>
      <w:r>
        <w:rPr>
          <w:rFonts w:ascii="Times New Roman" w:eastAsia="Times New Roman" w:hAnsi="Times New Roman" w:cs="Times New Roman"/>
        </w:rPr>
        <w:t>именуемое</w:t>
      </w:r>
      <w:r>
        <w:rPr>
          <w:rFonts w:ascii="Times New Roman" w:eastAsia="Times New Roman" w:hAnsi="Times New Roman" w:cs="Times New Roman"/>
          <w:b/>
        </w:rPr>
        <w:t xml:space="preserve"> </w:t>
      </w:r>
      <w:r>
        <w:rPr>
          <w:rFonts w:ascii="Times New Roman" w:eastAsia="Times New Roman" w:hAnsi="Times New Roman" w:cs="Times New Roman"/>
        </w:rPr>
        <w:t>в дальнейшем «Застройщик», в лице Генерального директора Тамбиева Эдуарда Руслановича</w:t>
      </w:r>
      <w:r>
        <w:rPr>
          <w:rFonts w:ascii="Times New Roman" w:eastAsia="Times New Roman" w:hAnsi="Times New Roman" w:cs="Times New Roman"/>
          <w:b/>
        </w:rPr>
        <w:t xml:space="preserve">, </w:t>
      </w:r>
      <w:r>
        <w:rPr>
          <w:rFonts w:ascii="Times New Roman" w:eastAsia="Times New Roman" w:hAnsi="Times New Roman" w:cs="Times New Roman"/>
        </w:rPr>
        <w:t>действующего на основании Устава, с одной стороны,</w:t>
      </w:r>
    </w:p>
    <w:p w14:paraId="596495C5" w14:textId="77777777" w:rsidR="009C5B14" w:rsidRDefault="00760157">
      <w:pPr>
        <w:pBdr>
          <w:top w:val="nil"/>
          <w:left w:val="nil"/>
          <w:bottom w:val="nil"/>
          <w:right w:val="nil"/>
          <w:between w:val="nil"/>
        </w:pBdr>
        <w:spacing w:line="274" w:lineRule="auto"/>
        <w:ind w:firstLine="620"/>
        <w:jc w:val="both"/>
        <w:rPr>
          <w:rFonts w:ascii="Times New Roman" w:eastAsia="Times New Roman" w:hAnsi="Times New Roman" w:cs="Times New Roman"/>
        </w:rPr>
      </w:pPr>
      <w:r>
        <w:rPr>
          <w:rFonts w:ascii="Times New Roman" w:eastAsia="Times New Roman" w:hAnsi="Times New Roman" w:cs="Times New Roman"/>
        </w:rPr>
        <w:t>и гражданин РФ _____________, ________ года рождения, пол – ________, место рождения: __________________, паспорт гражданина Российской Федерации: серии ____ №_____ выдан ________________ ___________ г., код подразделения: ______, зарегистрирована по адресу: г. ______, ул. _______, дом №__, кв.№__, СНИЛС: _______, именуемая в дальнейшем «Участник долевого строительства», с другой стороны, заключили настоящий Договор о следующем:</w:t>
      </w:r>
    </w:p>
    <w:p w14:paraId="02D27BD7" w14:textId="77777777" w:rsidR="009C5B14" w:rsidRDefault="00760157">
      <w:pPr>
        <w:keepNext/>
        <w:keepLines/>
        <w:numPr>
          <w:ilvl w:val="0"/>
          <w:numId w:val="1"/>
        </w:numPr>
        <w:pBdr>
          <w:top w:val="nil"/>
          <w:left w:val="nil"/>
          <w:bottom w:val="nil"/>
          <w:right w:val="nil"/>
          <w:between w:val="nil"/>
        </w:pBdr>
        <w:tabs>
          <w:tab w:val="left" w:pos="3889"/>
        </w:tabs>
        <w:spacing w:line="274" w:lineRule="auto"/>
        <w:ind w:left="3600"/>
      </w:pPr>
      <w:bookmarkStart w:id="1" w:name="bookmark=id.30j0zll" w:colFirst="0" w:colLast="0"/>
      <w:bookmarkEnd w:id="1"/>
      <w:r>
        <w:rPr>
          <w:rFonts w:ascii="Times New Roman" w:eastAsia="Times New Roman" w:hAnsi="Times New Roman" w:cs="Times New Roman"/>
          <w:b/>
        </w:rPr>
        <w:t>ПРЕДМЕТ ДОГОВОРА</w:t>
      </w:r>
    </w:p>
    <w:p w14:paraId="5FE58F57" w14:textId="77777777" w:rsidR="009C5B14" w:rsidRDefault="00760157">
      <w:pPr>
        <w:numPr>
          <w:ilvl w:val="1"/>
          <w:numId w:val="1"/>
        </w:numPr>
        <w:pBdr>
          <w:top w:val="nil"/>
          <w:left w:val="nil"/>
          <w:bottom w:val="nil"/>
          <w:right w:val="nil"/>
          <w:between w:val="nil"/>
        </w:pBdr>
        <w:tabs>
          <w:tab w:val="left" w:pos="1186"/>
        </w:tabs>
        <w:spacing w:line="274" w:lineRule="auto"/>
        <w:ind w:firstLine="760"/>
        <w:jc w:val="both"/>
      </w:pPr>
      <w:r>
        <w:rPr>
          <w:rFonts w:ascii="Times New Roman" w:eastAsia="Times New Roman" w:hAnsi="Times New Roman" w:cs="Times New Roman"/>
        </w:rPr>
        <w:t xml:space="preserve">Застройщик привлекает денежные средства Участника долевого строительства на проектирование и строительство многоквартирного </w:t>
      </w:r>
      <w:r>
        <w:rPr>
          <w:rFonts w:ascii="Times New Roman" w:eastAsia="Times New Roman" w:hAnsi="Times New Roman" w:cs="Times New Roman"/>
          <w:u w:val="single"/>
        </w:rPr>
        <w:t>жилого дома с подземным паркингом, расположенного по адресу: Ставропольский край, г. Кисловодск, улица Гоголя, 19, кадастровый номер земельного участка 26:34:130206:275, площадь земельного участка 4 270 кв.м.  и обязуется своими силами и (или) с привлечением других лиц в предусмотренный Договором срок построить (создать) многоквартирный дом (далее - Объект)</w:t>
      </w:r>
      <w:r>
        <w:rPr>
          <w:rFonts w:ascii="Times New Roman" w:eastAsia="Times New Roman" w:hAnsi="Times New Roman" w:cs="Times New Roman"/>
        </w:rPr>
        <w:t xml:space="preserve"> и после получения разрешения на ввод Объекта в эксплуатацию передать соответствующий объект долевого строительства. Указанный адрес Объекта является строительным адресом. По окончании строительства Объекту будет присвоен почтовый адрес. Характеристики Объекта долевого строительства являются проектными.</w:t>
      </w:r>
    </w:p>
    <w:p w14:paraId="04B8EB35" w14:textId="77777777" w:rsidR="009C5B14" w:rsidRDefault="00760157">
      <w:pPr>
        <w:numPr>
          <w:ilvl w:val="1"/>
          <w:numId w:val="1"/>
        </w:numPr>
        <w:pBdr>
          <w:top w:val="nil"/>
          <w:left w:val="nil"/>
          <w:bottom w:val="nil"/>
          <w:right w:val="nil"/>
          <w:between w:val="nil"/>
        </w:pBdr>
        <w:tabs>
          <w:tab w:val="left" w:pos="1085"/>
        </w:tabs>
        <w:spacing w:line="274" w:lineRule="auto"/>
        <w:ind w:firstLine="620"/>
        <w:jc w:val="both"/>
      </w:pPr>
      <w:r>
        <w:rPr>
          <w:rFonts w:ascii="Times New Roman" w:eastAsia="Times New Roman" w:hAnsi="Times New Roman" w:cs="Times New Roman"/>
        </w:rPr>
        <w:t xml:space="preserve">Участник долевого строительства обязуется уплатить обусловленную настоящим договором цену за Объект долевого строительства в части одной </w:t>
      </w:r>
      <w:r w:rsidRPr="00B21AB8">
        <w:rPr>
          <w:rFonts w:ascii="Times New Roman" w:eastAsia="Times New Roman" w:hAnsi="Times New Roman" w:cs="Times New Roman"/>
          <w:b/>
        </w:rPr>
        <w:t>______ комнатной квартиры №(___)</w:t>
      </w:r>
      <w:r>
        <w:rPr>
          <w:rFonts w:ascii="Times New Roman" w:eastAsia="Times New Roman" w:hAnsi="Times New Roman" w:cs="Times New Roman"/>
          <w:b/>
        </w:rPr>
        <w:t xml:space="preserve"> </w:t>
      </w:r>
      <w:r>
        <w:rPr>
          <w:rFonts w:ascii="Times New Roman" w:eastAsia="Times New Roman" w:hAnsi="Times New Roman" w:cs="Times New Roman"/>
        </w:rPr>
        <w:t>в строящемся жилом доме по вышеуказанному адресу (далее - Объект долевого строительства) и принять объект долевого строительства при наличии разрешения на ввод Объекта в эксплуатацию.</w:t>
      </w:r>
    </w:p>
    <w:p w14:paraId="4523F844" w14:textId="77777777" w:rsidR="009C5B14" w:rsidRDefault="00760157">
      <w:pPr>
        <w:pBdr>
          <w:top w:val="nil"/>
          <w:left w:val="nil"/>
          <w:bottom w:val="nil"/>
          <w:right w:val="nil"/>
          <w:between w:val="nil"/>
        </w:pBdr>
        <w:spacing w:line="274" w:lineRule="auto"/>
        <w:ind w:firstLine="620"/>
        <w:jc w:val="both"/>
        <w:rPr>
          <w:rFonts w:ascii="Times New Roman" w:eastAsia="Times New Roman" w:hAnsi="Times New Roman" w:cs="Times New Roman"/>
        </w:rPr>
      </w:pPr>
      <w:r>
        <w:rPr>
          <w:rFonts w:ascii="Times New Roman" w:eastAsia="Times New Roman" w:hAnsi="Times New Roman" w:cs="Times New Roman"/>
        </w:rPr>
        <w:t>Право собственности Участника долевого строительства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0FF82265" w14:textId="77777777" w:rsidR="009C5B14" w:rsidRDefault="00760157">
      <w:pPr>
        <w:pBdr>
          <w:top w:val="nil"/>
          <w:left w:val="nil"/>
          <w:bottom w:val="nil"/>
          <w:right w:val="nil"/>
          <w:between w:val="nil"/>
        </w:pBdr>
        <w:spacing w:line="274" w:lineRule="auto"/>
        <w:ind w:firstLine="620"/>
        <w:jc w:val="both"/>
        <w:rPr>
          <w:rFonts w:ascii="Times New Roman" w:eastAsia="Times New Roman" w:hAnsi="Times New Roman" w:cs="Times New Roman"/>
        </w:rPr>
      </w:pPr>
      <w:r>
        <w:rPr>
          <w:rFonts w:ascii="Times New Roman" w:eastAsia="Times New Roman" w:hAnsi="Times New Roman" w:cs="Times New Roman"/>
        </w:rPr>
        <w:t>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 и подписания Сторонами Передаточного акта.</w:t>
      </w:r>
    </w:p>
    <w:p w14:paraId="3D4C406D" w14:textId="4A159C41" w:rsidR="009C5B14" w:rsidRDefault="00760157" w:rsidP="00B21AB8">
      <w:pPr>
        <w:pBdr>
          <w:top w:val="nil"/>
          <w:left w:val="nil"/>
          <w:bottom w:val="nil"/>
          <w:right w:val="nil"/>
          <w:between w:val="nil"/>
        </w:pBdr>
        <w:spacing w:line="274" w:lineRule="auto"/>
        <w:ind w:firstLine="620"/>
        <w:jc w:val="both"/>
        <w:rPr>
          <w:rFonts w:ascii="Times New Roman" w:eastAsia="Times New Roman" w:hAnsi="Times New Roman" w:cs="Times New Roman"/>
        </w:rPr>
      </w:pPr>
      <w:r>
        <w:rPr>
          <w:rFonts w:ascii="Times New Roman" w:eastAsia="Times New Roman" w:hAnsi="Times New Roman" w:cs="Times New Roman"/>
        </w:rPr>
        <w:t>Местоположение Квартиры на плане дома указано в Приложении № 1 к настоящему Договору, являющемся его неотъемлемой частью.</w:t>
      </w:r>
      <w:r>
        <w:rPr>
          <w:rFonts w:ascii="Times New Roman" w:eastAsia="Times New Roman" w:hAnsi="Times New Roman" w:cs="Times New Roman"/>
        </w:rPr>
        <w:br/>
      </w:r>
    </w:p>
    <w:p w14:paraId="1EFF0164" w14:textId="37E52322" w:rsidR="00B21AB8" w:rsidRDefault="00B21AB8">
      <w:pPr>
        <w:pBdr>
          <w:top w:val="nil"/>
          <w:left w:val="nil"/>
          <w:bottom w:val="nil"/>
          <w:right w:val="nil"/>
          <w:between w:val="nil"/>
        </w:pBdr>
        <w:spacing w:line="274" w:lineRule="auto"/>
        <w:ind w:firstLine="620"/>
        <w:jc w:val="both"/>
        <w:rPr>
          <w:rFonts w:ascii="Times New Roman" w:eastAsia="Times New Roman" w:hAnsi="Times New Roman" w:cs="Times New Roman"/>
        </w:rPr>
        <w:sectPr w:rsidR="00B21AB8" w:rsidSect="00B21AB8">
          <w:pgSz w:w="11900" w:h="16840"/>
          <w:pgMar w:top="1268" w:right="674" w:bottom="709" w:left="1525" w:header="0" w:footer="3" w:gutter="0"/>
          <w:pgNumType w:start="1"/>
          <w:cols w:space="720"/>
        </w:sectPr>
      </w:pPr>
    </w:p>
    <w:p w14:paraId="3150773B" w14:textId="3FBA84C8" w:rsidR="009C5B14" w:rsidRDefault="00760157">
      <w:pPr>
        <w:pBdr>
          <w:top w:val="nil"/>
          <w:left w:val="nil"/>
          <w:bottom w:val="nil"/>
          <w:right w:val="nil"/>
          <w:between w:val="nil"/>
        </w:pBdr>
        <w:spacing w:line="274" w:lineRule="auto"/>
        <w:ind w:firstLine="620"/>
        <w:jc w:val="both"/>
        <w:rPr>
          <w:rFonts w:ascii="Times New Roman" w:eastAsia="Times New Roman" w:hAnsi="Times New Roman" w:cs="Times New Roman"/>
          <w:i/>
        </w:rPr>
      </w:pPr>
      <w:r>
        <w:rPr>
          <w:rFonts w:ascii="Times New Roman" w:eastAsia="Times New Roman" w:hAnsi="Times New Roman" w:cs="Times New Roman"/>
          <w:i/>
        </w:rPr>
        <w:lastRenderedPageBreak/>
        <w:t>Описание Объекта долевого строительства (квартиры), подлежащего передаче</w:t>
      </w:r>
    </w:p>
    <w:p w14:paraId="172FB762" w14:textId="4A547390" w:rsidR="009C5B14" w:rsidRPr="00B21AB8" w:rsidRDefault="00760157" w:rsidP="00B21AB8">
      <w:pPr>
        <w:pBdr>
          <w:top w:val="nil"/>
          <w:left w:val="nil"/>
          <w:bottom w:val="nil"/>
          <w:right w:val="nil"/>
          <w:between w:val="nil"/>
        </w:pBdr>
        <w:spacing w:line="274" w:lineRule="auto"/>
        <w:jc w:val="center"/>
        <w:rPr>
          <w:rFonts w:ascii="Times New Roman" w:eastAsia="Times New Roman" w:hAnsi="Times New Roman" w:cs="Times New Roman"/>
          <w:i/>
        </w:rPr>
      </w:pPr>
      <w:r>
        <w:rPr>
          <w:rFonts w:ascii="Times New Roman" w:eastAsia="Times New Roman" w:hAnsi="Times New Roman" w:cs="Times New Roman"/>
          <w:i/>
        </w:rPr>
        <w:t>Участнику долевого строительства:</w:t>
      </w:r>
    </w:p>
    <w:tbl>
      <w:tblPr>
        <w:tblStyle w:val="af2"/>
        <w:tblpPr w:leftFromText="180" w:rightFromText="180" w:vertAnchor="text" w:tblpX="83"/>
        <w:tblW w:w="9497" w:type="dxa"/>
        <w:tblInd w:w="0" w:type="dxa"/>
        <w:tblLayout w:type="fixed"/>
        <w:tblLook w:val="0400" w:firstRow="0" w:lastRow="0" w:firstColumn="0" w:lastColumn="0" w:noHBand="0" w:noVBand="1"/>
      </w:tblPr>
      <w:tblGrid>
        <w:gridCol w:w="2929"/>
        <w:gridCol w:w="3587"/>
        <w:gridCol w:w="2981"/>
      </w:tblGrid>
      <w:tr w:rsidR="009C5B14" w14:paraId="64EBF8F7" w14:textId="77777777" w:rsidTr="002020EA">
        <w:trPr>
          <w:trHeight w:val="288"/>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1C9AF7DB" w14:textId="77777777"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Вид</w:t>
            </w:r>
          </w:p>
        </w:tc>
        <w:tc>
          <w:tcPr>
            <w:tcW w:w="298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0234A74" w14:textId="77777777" w:rsidR="009C5B14" w:rsidRPr="00B21AB8" w:rsidRDefault="00760157" w:rsidP="00B21AB8">
            <w:pPr>
              <w:spacing w:line="266" w:lineRule="auto"/>
              <w:jc w:val="center"/>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Здание</w:t>
            </w:r>
          </w:p>
        </w:tc>
      </w:tr>
      <w:tr w:rsidR="009C5B14" w14:paraId="64FC0C81" w14:textId="77777777" w:rsidTr="002020EA">
        <w:trPr>
          <w:trHeight w:val="562"/>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BAF7BE" w14:textId="77777777"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Назначение</w:t>
            </w:r>
          </w:p>
        </w:tc>
        <w:tc>
          <w:tcPr>
            <w:tcW w:w="298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5EBF1E58" w14:textId="77777777" w:rsidR="009C5B14" w:rsidRPr="00B21AB8" w:rsidRDefault="00760157" w:rsidP="00B21AB8">
            <w:pPr>
              <w:spacing w:line="278" w:lineRule="auto"/>
              <w:jc w:val="center"/>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Многоквартирный жилой дом с подземным паркингом</w:t>
            </w:r>
          </w:p>
        </w:tc>
      </w:tr>
      <w:tr w:rsidR="009C5B14" w14:paraId="6D3BA04D" w14:textId="77777777" w:rsidTr="002020EA">
        <w:trPr>
          <w:trHeight w:val="288"/>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34789857" w14:textId="77777777"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 xml:space="preserve">Этажность/количество этажей </w:t>
            </w:r>
          </w:p>
        </w:tc>
        <w:tc>
          <w:tcPr>
            <w:tcW w:w="298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11791587" w14:textId="6B4B3D18" w:rsidR="009C5B14" w:rsidRPr="00B21AB8" w:rsidRDefault="00760157" w:rsidP="00B21AB8">
            <w:pPr>
              <w:spacing w:line="266" w:lineRule="auto"/>
              <w:jc w:val="center"/>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/8</w:t>
            </w:r>
          </w:p>
        </w:tc>
      </w:tr>
      <w:tr w:rsidR="009C5B14" w14:paraId="69E1DE5B" w14:textId="77777777" w:rsidTr="002020EA">
        <w:trPr>
          <w:trHeight w:val="226"/>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819605" w14:textId="4073B15D" w:rsidR="009C5B14" w:rsidRPr="00B21AB8" w:rsidRDefault="00760157" w:rsidP="00B21AB8">
            <w:pPr>
              <w:spacing w:line="266" w:lineRule="auto"/>
              <w:rPr>
                <w:rFonts w:ascii="Times New Roman" w:eastAsia="Times New Roman" w:hAnsi="Times New Roman" w:cs="Times New Roman"/>
                <w:sz w:val="22"/>
                <w:szCs w:val="22"/>
                <w:highlight w:val="white"/>
              </w:rPr>
            </w:pPr>
            <w:r w:rsidRPr="00B21AB8">
              <w:rPr>
                <w:rFonts w:ascii="Times New Roman" w:eastAsia="Times New Roman" w:hAnsi="Times New Roman" w:cs="Times New Roman"/>
                <w:sz w:val="22"/>
                <w:szCs w:val="22"/>
                <w:highlight w:val="white"/>
              </w:rPr>
              <w:t>Площадь здания (кв. м.)</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Pr>
          <w:p w14:paraId="3D6514F5" w14:textId="05F80D8D" w:rsidR="009C5B14" w:rsidRPr="00B21AB8" w:rsidRDefault="00B21AB8" w:rsidP="00B21AB8">
            <w:pPr>
              <w:pStyle w:val="Default"/>
              <w:jc w:val="center"/>
              <w:rPr>
                <w:sz w:val="22"/>
                <w:szCs w:val="22"/>
              </w:rPr>
            </w:pPr>
            <w:bookmarkStart w:id="2" w:name="_GoBack"/>
            <w:bookmarkEnd w:id="2"/>
            <w:r w:rsidRPr="00B21AB8">
              <w:rPr>
                <w:sz w:val="22"/>
                <w:szCs w:val="22"/>
              </w:rPr>
              <w:t>13</w:t>
            </w:r>
            <w:r w:rsidR="002020EA">
              <w:rPr>
                <w:sz w:val="22"/>
                <w:szCs w:val="22"/>
              </w:rPr>
              <w:t xml:space="preserve"> </w:t>
            </w:r>
            <w:r w:rsidRPr="00B21AB8">
              <w:rPr>
                <w:sz w:val="22"/>
                <w:szCs w:val="22"/>
              </w:rPr>
              <w:t xml:space="preserve">345,25 </w:t>
            </w:r>
          </w:p>
        </w:tc>
      </w:tr>
      <w:tr w:rsidR="009C5B14" w14:paraId="06C2ED93" w14:textId="77777777" w:rsidTr="002020EA">
        <w:trPr>
          <w:trHeight w:val="283"/>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191C43B8" w14:textId="77777777"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Номер Квартиры согласно проекту</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Pr>
          <w:p w14:paraId="6C5EAA94" w14:textId="0328A23A" w:rsidR="009C5B14" w:rsidRDefault="009C5B14" w:rsidP="00B21AB8">
            <w:pPr>
              <w:jc w:val="center"/>
              <w:rPr>
                <w:rFonts w:ascii="Times New Roman" w:eastAsia="Times New Roman" w:hAnsi="Times New Roman" w:cs="Times New Roman"/>
              </w:rPr>
            </w:pPr>
          </w:p>
        </w:tc>
      </w:tr>
      <w:tr w:rsidR="009C5B14" w14:paraId="319A0EFF" w14:textId="77777777" w:rsidTr="002020EA">
        <w:trPr>
          <w:trHeight w:val="288"/>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7F20D2FA" w14:textId="77777777"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Этаж</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Pr>
          <w:p w14:paraId="294AB1F7" w14:textId="48E42D3D" w:rsidR="009C5B14" w:rsidRDefault="009C5B14" w:rsidP="00B21AB8">
            <w:pPr>
              <w:jc w:val="center"/>
              <w:rPr>
                <w:rFonts w:ascii="Times New Roman" w:eastAsia="Times New Roman" w:hAnsi="Times New Roman" w:cs="Times New Roman"/>
              </w:rPr>
            </w:pPr>
          </w:p>
        </w:tc>
      </w:tr>
      <w:tr w:rsidR="009C5B14" w14:paraId="7014D5E8" w14:textId="77777777" w:rsidTr="002020EA">
        <w:trPr>
          <w:trHeight w:val="288"/>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7E3E244D" w14:textId="77777777"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Подъезд (блок-секция)</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Pr>
          <w:p w14:paraId="31038BBE" w14:textId="74A85068" w:rsidR="009C5B14" w:rsidRDefault="009C5B14" w:rsidP="00B21AB8">
            <w:pPr>
              <w:jc w:val="center"/>
              <w:rPr>
                <w:rFonts w:ascii="Times New Roman" w:eastAsia="Times New Roman" w:hAnsi="Times New Roman" w:cs="Times New Roman"/>
              </w:rPr>
            </w:pPr>
          </w:p>
        </w:tc>
      </w:tr>
      <w:tr w:rsidR="009C5B14" w14:paraId="51C9E7DD" w14:textId="77777777" w:rsidTr="002020EA">
        <w:trPr>
          <w:trHeight w:val="233"/>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5F15F9" w14:textId="77777777"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Площадь Квартиры согласно проекту, с учетом лоджии (кв. м.)</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Pr>
          <w:p w14:paraId="5CDAD27D" w14:textId="0F35A23F" w:rsidR="00B21AB8" w:rsidRDefault="00B21AB8" w:rsidP="00B21AB8">
            <w:pPr>
              <w:jc w:val="center"/>
              <w:rPr>
                <w:rFonts w:ascii="Times New Roman" w:eastAsia="Times New Roman" w:hAnsi="Times New Roman" w:cs="Times New Roman"/>
              </w:rPr>
            </w:pPr>
          </w:p>
        </w:tc>
      </w:tr>
      <w:tr w:rsidR="009C5B14" w14:paraId="22909F2C" w14:textId="77777777" w:rsidTr="002020EA">
        <w:trPr>
          <w:trHeight w:val="355"/>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D0FD0D" w14:textId="77777777"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Площадь Квартиры согласно проекту, без учета лоджии (кв. м.)</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Pr>
          <w:p w14:paraId="7188A78C" w14:textId="78218F0D" w:rsidR="009C5B14" w:rsidRDefault="009C5B14" w:rsidP="00B21AB8">
            <w:pPr>
              <w:jc w:val="center"/>
              <w:rPr>
                <w:rFonts w:ascii="Times New Roman" w:eastAsia="Times New Roman" w:hAnsi="Times New Roman" w:cs="Times New Roman"/>
              </w:rPr>
            </w:pPr>
          </w:p>
        </w:tc>
      </w:tr>
      <w:tr w:rsidR="009C5B14" w14:paraId="62C69126" w14:textId="77777777" w:rsidTr="002020EA">
        <w:trPr>
          <w:trHeight w:val="288"/>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D9D9D9"/>
            <w:vAlign w:val="bottom"/>
          </w:tcPr>
          <w:p w14:paraId="21371176" w14:textId="77777777"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Количество комнат:</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Pr>
          <w:p w14:paraId="58A5915D" w14:textId="3A79EDDE" w:rsidR="009C5B14" w:rsidRDefault="009C5B14" w:rsidP="00B21AB8">
            <w:pPr>
              <w:jc w:val="center"/>
              <w:rPr>
                <w:rFonts w:ascii="Times New Roman" w:eastAsia="Times New Roman" w:hAnsi="Times New Roman" w:cs="Times New Roman"/>
              </w:rPr>
            </w:pPr>
          </w:p>
        </w:tc>
      </w:tr>
      <w:tr w:rsidR="009C5B14" w14:paraId="26217495" w14:textId="77777777" w:rsidTr="002020EA">
        <w:trPr>
          <w:trHeight w:val="283"/>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76BB3C03" w14:textId="77777777"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 гостиная (кв. м.)</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Pr>
          <w:p w14:paraId="07FA3DCC" w14:textId="72A73922" w:rsidR="009C5B14" w:rsidRDefault="009C5B14" w:rsidP="00B21AB8">
            <w:pPr>
              <w:jc w:val="center"/>
              <w:rPr>
                <w:rFonts w:ascii="Times New Roman" w:eastAsia="Times New Roman" w:hAnsi="Times New Roman" w:cs="Times New Roman"/>
              </w:rPr>
            </w:pPr>
          </w:p>
        </w:tc>
      </w:tr>
      <w:tr w:rsidR="009C5B14" w14:paraId="68B4A4D3" w14:textId="77777777" w:rsidTr="002020EA">
        <w:trPr>
          <w:trHeight w:val="288"/>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6C8237D1" w14:textId="77777777"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 спальня (кв. м.)</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Pr>
          <w:p w14:paraId="5AA435E6" w14:textId="1447C53D" w:rsidR="009C5B14" w:rsidRDefault="009C5B14" w:rsidP="00B21AB8">
            <w:pPr>
              <w:jc w:val="center"/>
              <w:rPr>
                <w:rFonts w:ascii="Times New Roman" w:eastAsia="Times New Roman" w:hAnsi="Times New Roman" w:cs="Times New Roman"/>
              </w:rPr>
            </w:pPr>
          </w:p>
        </w:tc>
      </w:tr>
      <w:tr w:rsidR="009C5B14" w14:paraId="04A71188" w14:textId="77777777" w:rsidTr="002020EA">
        <w:trPr>
          <w:trHeight w:val="288"/>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75241E8C" w14:textId="6250D330"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 кабинет (кв.</w:t>
            </w:r>
            <w:r w:rsidR="002020EA">
              <w:rPr>
                <w:rFonts w:ascii="Times New Roman" w:eastAsia="Times New Roman" w:hAnsi="Times New Roman" w:cs="Times New Roman"/>
                <w:sz w:val="22"/>
                <w:szCs w:val="22"/>
              </w:rPr>
              <w:t xml:space="preserve"> </w:t>
            </w:r>
            <w:r w:rsidRPr="00B21AB8">
              <w:rPr>
                <w:rFonts w:ascii="Times New Roman" w:eastAsia="Times New Roman" w:hAnsi="Times New Roman" w:cs="Times New Roman"/>
                <w:sz w:val="22"/>
                <w:szCs w:val="22"/>
              </w:rPr>
              <w:t>м)</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Pr>
          <w:p w14:paraId="05B4D048" w14:textId="2066809D" w:rsidR="009C5B14" w:rsidRDefault="009C5B14" w:rsidP="00B21AB8">
            <w:pPr>
              <w:jc w:val="center"/>
              <w:rPr>
                <w:rFonts w:ascii="Times New Roman" w:eastAsia="Times New Roman" w:hAnsi="Times New Roman" w:cs="Times New Roman"/>
              </w:rPr>
            </w:pPr>
          </w:p>
        </w:tc>
      </w:tr>
      <w:tr w:rsidR="009C5B14" w14:paraId="701D5A4E" w14:textId="77777777" w:rsidTr="002020EA">
        <w:trPr>
          <w:trHeight w:val="283"/>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D9D9D9"/>
            <w:vAlign w:val="bottom"/>
          </w:tcPr>
          <w:p w14:paraId="18584ACD" w14:textId="77777777"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помещения вспомогательного использования</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Pr>
          <w:p w14:paraId="0E3A5D63" w14:textId="77777777" w:rsidR="009C5B14" w:rsidRDefault="009C5B14" w:rsidP="00B21AB8">
            <w:pPr>
              <w:jc w:val="center"/>
              <w:rPr>
                <w:rFonts w:ascii="Times New Roman" w:eastAsia="Times New Roman" w:hAnsi="Times New Roman" w:cs="Times New Roman"/>
              </w:rPr>
            </w:pPr>
          </w:p>
        </w:tc>
      </w:tr>
      <w:tr w:rsidR="009C5B14" w14:paraId="089AE4F9" w14:textId="77777777" w:rsidTr="002020EA">
        <w:trPr>
          <w:trHeight w:val="288"/>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311E5D25" w14:textId="51C2B19A" w:rsidR="009C5B14" w:rsidRPr="00B21AB8" w:rsidRDefault="00760157" w:rsidP="00B21AB8">
            <w:pPr>
              <w:spacing w:line="266" w:lineRule="auto"/>
              <w:rPr>
                <w:rFonts w:ascii="Times New Roman" w:eastAsia="Times New Roman" w:hAnsi="Times New Roman" w:cs="Times New Roman"/>
                <w:sz w:val="22"/>
                <w:szCs w:val="22"/>
                <w:highlight w:val="white"/>
              </w:rPr>
            </w:pPr>
            <w:r w:rsidRPr="00B21AB8">
              <w:rPr>
                <w:rFonts w:ascii="Times New Roman" w:eastAsia="Times New Roman" w:hAnsi="Times New Roman" w:cs="Times New Roman"/>
                <w:sz w:val="22"/>
                <w:szCs w:val="22"/>
                <w:highlight w:val="white"/>
              </w:rPr>
              <w:t>- кухня-ниша (кв.</w:t>
            </w:r>
            <w:r w:rsidR="002020EA">
              <w:rPr>
                <w:rFonts w:ascii="Times New Roman" w:eastAsia="Times New Roman" w:hAnsi="Times New Roman" w:cs="Times New Roman"/>
                <w:sz w:val="22"/>
                <w:szCs w:val="22"/>
                <w:highlight w:val="white"/>
              </w:rPr>
              <w:t xml:space="preserve"> </w:t>
            </w:r>
            <w:r w:rsidRPr="00B21AB8">
              <w:rPr>
                <w:rFonts w:ascii="Times New Roman" w:eastAsia="Times New Roman" w:hAnsi="Times New Roman" w:cs="Times New Roman"/>
                <w:sz w:val="22"/>
                <w:szCs w:val="22"/>
                <w:highlight w:val="white"/>
              </w:rPr>
              <w:t>м)</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Pr>
          <w:p w14:paraId="74E82330" w14:textId="1760DD81" w:rsidR="009C5B14" w:rsidRDefault="009C5B14" w:rsidP="00B21AB8">
            <w:pPr>
              <w:jc w:val="center"/>
              <w:rPr>
                <w:rFonts w:ascii="Times New Roman" w:eastAsia="Times New Roman" w:hAnsi="Times New Roman" w:cs="Times New Roman"/>
              </w:rPr>
            </w:pPr>
          </w:p>
        </w:tc>
      </w:tr>
      <w:tr w:rsidR="009C5B14" w14:paraId="311160A6" w14:textId="77777777" w:rsidTr="002020EA">
        <w:trPr>
          <w:trHeight w:val="288"/>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394ED3BD" w14:textId="77777777"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 ванная (кв. м.)</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Pr>
          <w:p w14:paraId="201DC4BE" w14:textId="7A1E68DD" w:rsidR="009C5B14" w:rsidRDefault="009C5B14" w:rsidP="00B21AB8">
            <w:pPr>
              <w:jc w:val="center"/>
              <w:rPr>
                <w:rFonts w:ascii="Times New Roman" w:eastAsia="Times New Roman" w:hAnsi="Times New Roman" w:cs="Times New Roman"/>
              </w:rPr>
            </w:pPr>
          </w:p>
        </w:tc>
      </w:tr>
      <w:tr w:rsidR="009C5B14" w14:paraId="6F00BE81" w14:textId="77777777" w:rsidTr="002020EA">
        <w:trPr>
          <w:trHeight w:val="283"/>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02B59FEB" w14:textId="77777777"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 санузел (кв. м.)</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Pr>
          <w:p w14:paraId="0CC4A529" w14:textId="7BA9DFAA" w:rsidR="009C5B14" w:rsidRDefault="009C5B14" w:rsidP="00B21AB8">
            <w:pPr>
              <w:jc w:val="center"/>
              <w:rPr>
                <w:rFonts w:ascii="Times New Roman" w:eastAsia="Times New Roman" w:hAnsi="Times New Roman" w:cs="Times New Roman"/>
              </w:rPr>
            </w:pPr>
          </w:p>
        </w:tc>
      </w:tr>
      <w:tr w:rsidR="009C5B14" w14:paraId="5E43D00A" w14:textId="77777777" w:rsidTr="002020EA">
        <w:trPr>
          <w:trHeight w:val="288"/>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0A995CEF" w14:textId="77777777"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 прихожая (кв. м.)</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Pr>
          <w:p w14:paraId="388EEDC1" w14:textId="3EF686DA" w:rsidR="009C5B14" w:rsidRDefault="009C5B14" w:rsidP="00B21AB8">
            <w:pPr>
              <w:jc w:val="center"/>
              <w:rPr>
                <w:rFonts w:ascii="Times New Roman" w:eastAsia="Times New Roman" w:hAnsi="Times New Roman" w:cs="Times New Roman"/>
              </w:rPr>
            </w:pPr>
          </w:p>
        </w:tc>
      </w:tr>
      <w:tr w:rsidR="009C5B14" w14:paraId="5678DE04" w14:textId="77777777" w:rsidTr="002020EA">
        <w:trPr>
          <w:trHeight w:val="218"/>
        </w:trPr>
        <w:tc>
          <w:tcPr>
            <w:tcW w:w="651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6A91020C" w14:textId="77777777" w:rsidR="009C5B14" w:rsidRPr="00B21AB8" w:rsidRDefault="00760157" w:rsidP="00B21AB8">
            <w:pPr>
              <w:spacing w:line="266" w:lineRule="auto"/>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 лоджия</w:t>
            </w:r>
          </w:p>
        </w:tc>
        <w:tc>
          <w:tcPr>
            <w:tcW w:w="2981" w:type="dxa"/>
            <w:tcBorders>
              <w:top w:val="single" w:sz="4" w:space="0" w:color="000000"/>
              <w:left w:val="single" w:sz="4" w:space="0" w:color="000000"/>
              <w:bottom w:val="single" w:sz="4" w:space="0" w:color="000000"/>
              <w:right w:val="single" w:sz="4" w:space="0" w:color="000000"/>
            </w:tcBorders>
            <w:shd w:val="clear" w:color="auto" w:fill="FFFFFF"/>
          </w:tcPr>
          <w:p w14:paraId="58086E35" w14:textId="12A02A0C" w:rsidR="009C5B14" w:rsidRDefault="009C5B14" w:rsidP="00B21AB8">
            <w:pPr>
              <w:jc w:val="center"/>
              <w:rPr>
                <w:rFonts w:ascii="Times New Roman" w:eastAsia="Times New Roman" w:hAnsi="Times New Roman" w:cs="Times New Roman"/>
              </w:rPr>
            </w:pPr>
          </w:p>
        </w:tc>
      </w:tr>
      <w:tr w:rsidR="009C5B14" w14:paraId="1D3CAF6A" w14:textId="77777777" w:rsidTr="002020EA">
        <w:trPr>
          <w:trHeight w:val="548"/>
        </w:trPr>
        <w:tc>
          <w:tcPr>
            <w:tcW w:w="2929" w:type="dxa"/>
            <w:tcBorders>
              <w:top w:val="single" w:sz="4" w:space="0" w:color="000000"/>
              <w:left w:val="single" w:sz="4" w:space="0" w:color="000000"/>
              <w:bottom w:val="single" w:sz="4" w:space="0" w:color="000000"/>
              <w:right w:val="single" w:sz="4" w:space="0" w:color="000000"/>
            </w:tcBorders>
            <w:shd w:val="clear" w:color="auto" w:fill="FFFFFF"/>
          </w:tcPr>
          <w:p w14:paraId="75EA1578" w14:textId="77777777" w:rsidR="009C5B14" w:rsidRPr="00B21AB8" w:rsidRDefault="00760157" w:rsidP="00B21AB8">
            <w:pPr>
              <w:spacing w:line="266" w:lineRule="auto"/>
              <w:jc w:val="both"/>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Материал наружных стен</w:t>
            </w:r>
          </w:p>
        </w:tc>
        <w:tc>
          <w:tcPr>
            <w:tcW w:w="6568"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468A84" w14:textId="1DE1AE93" w:rsidR="009C5B14" w:rsidRDefault="00760157" w:rsidP="002020EA">
            <w:pPr>
              <w:widowControl/>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Трехслойные стены толщиной от 360</w:t>
            </w:r>
            <w:r w:rsidR="006C6314">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мм до 430 мм в зависимости от этажа согласно проектной документации.</w:t>
            </w:r>
          </w:p>
        </w:tc>
      </w:tr>
      <w:tr w:rsidR="009C5B14" w14:paraId="4DB20010" w14:textId="77777777" w:rsidTr="00B21AB8">
        <w:trPr>
          <w:trHeight w:val="590"/>
        </w:trPr>
        <w:tc>
          <w:tcPr>
            <w:tcW w:w="2929"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3C223798" w14:textId="77777777" w:rsidR="009C5B14" w:rsidRPr="00B21AB8" w:rsidRDefault="00760157" w:rsidP="00B21AB8">
            <w:pPr>
              <w:tabs>
                <w:tab w:val="left" w:pos="1709"/>
              </w:tabs>
              <w:spacing w:line="278" w:lineRule="auto"/>
              <w:jc w:val="both"/>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Материал поэтажных</w:t>
            </w:r>
          </w:p>
          <w:p w14:paraId="07BBA401" w14:textId="77777777" w:rsidR="009C5B14" w:rsidRPr="00B21AB8" w:rsidRDefault="00760157" w:rsidP="00B21AB8">
            <w:pPr>
              <w:spacing w:line="278" w:lineRule="auto"/>
              <w:jc w:val="both"/>
              <w:rPr>
                <w:rFonts w:ascii="Times New Roman" w:eastAsia="Times New Roman" w:hAnsi="Times New Roman" w:cs="Times New Roman"/>
                <w:color w:val="FF0000"/>
                <w:sz w:val="22"/>
                <w:szCs w:val="22"/>
              </w:rPr>
            </w:pPr>
            <w:r w:rsidRPr="00B21AB8">
              <w:rPr>
                <w:rFonts w:ascii="Times New Roman" w:eastAsia="Times New Roman" w:hAnsi="Times New Roman" w:cs="Times New Roman"/>
                <w:sz w:val="22"/>
                <w:szCs w:val="22"/>
              </w:rPr>
              <w:t>перекрытий</w:t>
            </w:r>
          </w:p>
        </w:tc>
        <w:tc>
          <w:tcPr>
            <w:tcW w:w="6568"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448F6F6A" w14:textId="01689EC0" w:rsidR="009C5B14" w:rsidRPr="00B21AB8" w:rsidRDefault="00760157" w:rsidP="002020EA">
            <w:pPr>
              <w:spacing w:line="278" w:lineRule="auto"/>
              <w:jc w:val="center"/>
              <w:rPr>
                <w:rFonts w:ascii="Times New Roman" w:eastAsia="Times New Roman" w:hAnsi="Times New Roman" w:cs="Times New Roman"/>
                <w:color w:val="FF0000"/>
                <w:sz w:val="22"/>
                <w:szCs w:val="22"/>
              </w:rPr>
            </w:pPr>
            <w:r w:rsidRPr="00B21AB8">
              <w:rPr>
                <w:rFonts w:ascii="Times New Roman" w:eastAsia="Times New Roman" w:hAnsi="Times New Roman" w:cs="Times New Roman"/>
                <w:sz w:val="22"/>
                <w:szCs w:val="22"/>
              </w:rPr>
              <w:t xml:space="preserve">Плиты перекрытия монолитные железобетонные толщиной 200 мм, </w:t>
            </w:r>
            <w:r w:rsidR="000703E9">
              <w:rPr>
                <w:rFonts w:ascii="Times New Roman" w:eastAsia="Times New Roman" w:hAnsi="Times New Roman" w:cs="Times New Roman"/>
                <w:sz w:val="22"/>
                <w:szCs w:val="22"/>
              </w:rPr>
              <w:t>25</w:t>
            </w:r>
            <w:r w:rsidRPr="00B21AB8">
              <w:rPr>
                <w:rFonts w:ascii="Times New Roman" w:eastAsia="Times New Roman" w:hAnsi="Times New Roman" w:cs="Times New Roman"/>
                <w:sz w:val="22"/>
                <w:szCs w:val="22"/>
              </w:rPr>
              <w:t>0 мм.</w:t>
            </w:r>
          </w:p>
        </w:tc>
      </w:tr>
      <w:tr w:rsidR="009C5B14" w14:paraId="5A540615" w14:textId="77777777" w:rsidTr="00B21AB8">
        <w:trPr>
          <w:trHeight w:val="325"/>
        </w:trPr>
        <w:tc>
          <w:tcPr>
            <w:tcW w:w="2929"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1C41ED0F" w14:textId="17BBC90F" w:rsidR="009C5B14" w:rsidRPr="00B21AB8" w:rsidRDefault="00760157" w:rsidP="002020EA">
            <w:pPr>
              <w:widowControl/>
              <w:rPr>
                <w:rFonts w:ascii="Times New Roman" w:eastAsia="Times New Roman" w:hAnsi="Times New Roman" w:cs="Times New Roman"/>
                <w:sz w:val="22"/>
                <w:szCs w:val="22"/>
                <w:highlight w:val="white"/>
              </w:rPr>
            </w:pPr>
            <w:r w:rsidRPr="00B21AB8">
              <w:rPr>
                <w:rFonts w:ascii="Times New Roman" w:eastAsia="Times New Roman" w:hAnsi="Times New Roman" w:cs="Times New Roman"/>
                <w:sz w:val="22"/>
                <w:szCs w:val="22"/>
                <w:highlight w:val="white"/>
              </w:rPr>
              <w:t xml:space="preserve">Класс энергоэффективности </w:t>
            </w:r>
          </w:p>
        </w:tc>
        <w:tc>
          <w:tcPr>
            <w:tcW w:w="6568"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283026FA" w14:textId="77777777" w:rsidR="009C5B14" w:rsidRPr="00B21AB8" w:rsidRDefault="00760157" w:rsidP="002020EA">
            <w:pPr>
              <w:spacing w:line="278" w:lineRule="auto"/>
              <w:jc w:val="center"/>
              <w:rPr>
                <w:rFonts w:ascii="Times New Roman" w:eastAsia="Times New Roman" w:hAnsi="Times New Roman" w:cs="Times New Roman"/>
                <w:sz w:val="22"/>
                <w:szCs w:val="22"/>
                <w:highlight w:val="yellow"/>
              </w:rPr>
            </w:pPr>
            <w:r w:rsidRPr="00B21AB8">
              <w:rPr>
                <w:rFonts w:ascii="Times New Roman" w:eastAsia="Times New Roman" w:hAnsi="Times New Roman" w:cs="Times New Roman"/>
                <w:sz w:val="22"/>
                <w:szCs w:val="22"/>
              </w:rPr>
              <w:t>класс В</w:t>
            </w:r>
          </w:p>
        </w:tc>
      </w:tr>
      <w:tr w:rsidR="009C5B14" w14:paraId="3AE364A4" w14:textId="77777777" w:rsidTr="002020EA">
        <w:trPr>
          <w:trHeight w:val="193"/>
        </w:trPr>
        <w:tc>
          <w:tcPr>
            <w:tcW w:w="2929"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3F62B86E" w14:textId="1E9C5912" w:rsidR="009C5B14" w:rsidRPr="00B21AB8" w:rsidRDefault="00760157" w:rsidP="00B21AB8">
            <w:pPr>
              <w:widowControl/>
              <w:rPr>
                <w:rFonts w:ascii="Times New Roman" w:eastAsia="Times New Roman" w:hAnsi="Times New Roman" w:cs="Times New Roman"/>
                <w:sz w:val="22"/>
                <w:szCs w:val="22"/>
                <w:highlight w:val="white"/>
              </w:rPr>
            </w:pPr>
            <w:r w:rsidRPr="00B21AB8">
              <w:rPr>
                <w:rFonts w:ascii="Times New Roman" w:eastAsia="Times New Roman" w:hAnsi="Times New Roman" w:cs="Times New Roman"/>
                <w:sz w:val="22"/>
                <w:szCs w:val="22"/>
                <w:highlight w:val="white"/>
              </w:rPr>
              <w:t xml:space="preserve">Сейсмостойкость </w:t>
            </w:r>
          </w:p>
        </w:tc>
        <w:tc>
          <w:tcPr>
            <w:tcW w:w="6568"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494A1A65" w14:textId="6F11C4E7" w:rsidR="002020EA" w:rsidRPr="002020EA" w:rsidRDefault="00760157" w:rsidP="002020EA">
            <w:pPr>
              <w:spacing w:line="278" w:lineRule="auto"/>
              <w:jc w:val="center"/>
              <w:rPr>
                <w:rFonts w:ascii="Times New Roman" w:eastAsia="Times New Roman" w:hAnsi="Times New Roman" w:cs="Times New Roman"/>
                <w:sz w:val="22"/>
                <w:szCs w:val="22"/>
              </w:rPr>
            </w:pPr>
            <w:r w:rsidRPr="00B21AB8">
              <w:rPr>
                <w:rFonts w:ascii="Times New Roman" w:eastAsia="Times New Roman" w:hAnsi="Times New Roman" w:cs="Times New Roman"/>
                <w:sz w:val="22"/>
                <w:szCs w:val="22"/>
              </w:rPr>
              <w:t>8 баллов</w:t>
            </w:r>
          </w:p>
        </w:tc>
      </w:tr>
    </w:tbl>
    <w:p w14:paraId="23E5769B" w14:textId="77777777" w:rsidR="009C5B14" w:rsidRDefault="009C5B14">
      <w:pPr>
        <w:jc w:val="right"/>
        <w:rPr>
          <w:sz w:val="2"/>
          <w:szCs w:val="2"/>
        </w:rPr>
      </w:pPr>
    </w:p>
    <w:p w14:paraId="3503DAD9" w14:textId="77777777" w:rsidR="009C5B14" w:rsidRDefault="009C5B14">
      <w:pPr>
        <w:jc w:val="both"/>
        <w:rPr>
          <w:sz w:val="2"/>
          <w:szCs w:val="2"/>
        </w:rPr>
      </w:pPr>
    </w:p>
    <w:p w14:paraId="6FEF75B2" w14:textId="77777777" w:rsidR="009C5B14" w:rsidRDefault="00760157">
      <w:pPr>
        <w:numPr>
          <w:ilvl w:val="1"/>
          <w:numId w:val="1"/>
        </w:numPr>
        <w:pBdr>
          <w:top w:val="nil"/>
          <w:left w:val="nil"/>
          <w:bottom w:val="nil"/>
          <w:right w:val="nil"/>
          <w:between w:val="nil"/>
        </w:pBdr>
        <w:tabs>
          <w:tab w:val="left" w:pos="1265"/>
        </w:tabs>
        <w:spacing w:after="220" w:line="274" w:lineRule="auto"/>
        <w:ind w:firstLine="860"/>
        <w:jc w:val="both"/>
      </w:pPr>
      <w:r>
        <w:rPr>
          <w:rFonts w:ascii="Times New Roman" w:eastAsia="Times New Roman" w:hAnsi="Times New Roman" w:cs="Times New Roman"/>
        </w:rPr>
        <w:t>Настоящий Договор подлежит государственной регистрации и считается заключенным с момента такой регистрации. Застройщик по согласованию с Участником долевого строительства может оказывать организационное содействие и обеспечивает за счет дополнительных средств Участника долевого строительства оформление права собственности на Объект долевого строительства в соответствии с условиями Договора и действующим порядком оформления прав собственности. При этом Застройщик вправе привлекать третьих лиц, специализирующихся на оказании услуг по регистрации прав на недвижимое имущество и сделок с ним.</w:t>
      </w:r>
    </w:p>
    <w:p w14:paraId="508316B6" w14:textId="77777777" w:rsidR="009C5B14" w:rsidRDefault="00760157">
      <w:pPr>
        <w:numPr>
          <w:ilvl w:val="0"/>
          <w:numId w:val="1"/>
        </w:numPr>
        <w:pBdr>
          <w:top w:val="nil"/>
          <w:left w:val="nil"/>
          <w:bottom w:val="nil"/>
          <w:right w:val="nil"/>
          <w:between w:val="nil"/>
        </w:pBdr>
        <w:tabs>
          <w:tab w:val="left" w:pos="2603"/>
        </w:tabs>
        <w:spacing w:line="274" w:lineRule="auto"/>
        <w:ind w:left="2300"/>
      </w:pPr>
      <w:r>
        <w:rPr>
          <w:rFonts w:ascii="Times New Roman" w:eastAsia="Times New Roman" w:hAnsi="Times New Roman" w:cs="Times New Roman"/>
          <w:b/>
        </w:rPr>
        <w:t>ПРАВА И ОБЯЗАННОСТИ ЗАСТРОЙЩИКА</w:t>
      </w:r>
    </w:p>
    <w:p w14:paraId="500B376E" w14:textId="36ABB347" w:rsidR="009C5B14" w:rsidRDefault="00760157" w:rsidP="00BD72F8">
      <w:pPr>
        <w:numPr>
          <w:ilvl w:val="1"/>
          <w:numId w:val="1"/>
        </w:numPr>
        <w:pBdr>
          <w:top w:val="nil"/>
          <w:left w:val="nil"/>
          <w:right w:val="nil"/>
          <w:between w:val="nil"/>
        </w:pBdr>
        <w:tabs>
          <w:tab w:val="left" w:pos="1265"/>
        </w:tabs>
        <w:spacing w:line="274" w:lineRule="auto"/>
        <w:ind w:firstLine="680"/>
        <w:jc w:val="both"/>
      </w:pPr>
      <w:r>
        <w:rPr>
          <w:rFonts w:ascii="Times New Roman" w:eastAsia="Times New Roman" w:hAnsi="Times New Roman" w:cs="Times New Roman"/>
        </w:rPr>
        <w:t xml:space="preserve">Застройщик обязуется осуществить проектирование и строительство многоквартирного дома в соответствии с проектной документацией и в установленном порядке получить разрешение на ввод объекта в эксплуатацию. Срок ввода Объекта в эксплуатацию – </w:t>
      </w:r>
      <w:r w:rsidR="00B21AB8" w:rsidRPr="002020EA">
        <w:rPr>
          <w:rFonts w:ascii="Times New Roman" w:eastAsia="Times New Roman" w:hAnsi="Times New Roman" w:cs="Times New Roman"/>
          <w:b/>
          <w:u w:val="single"/>
        </w:rPr>
        <w:t>1</w:t>
      </w:r>
      <w:r w:rsidR="002020EA" w:rsidRPr="002020EA">
        <w:rPr>
          <w:rFonts w:ascii="Times New Roman" w:eastAsia="Times New Roman" w:hAnsi="Times New Roman" w:cs="Times New Roman"/>
          <w:b/>
          <w:u w:val="single"/>
        </w:rPr>
        <w:t>6</w:t>
      </w:r>
      <w:r w:rsidRPr="002020EA">
        <w:rPr>
          <w:rFonts w:ascii="Times New Roman" w:eastAsia="Times New Roman" w:hAnsi="Times New Roman" w:cs="Times New Roman"/>
          <w:b/>
          <w:u w:val="single"/>
        </w:rPr>
        <w:t xml:space="preserve"> </w:t>
      </w:r>
      <w:r w:rsidR="002020EA" w:rsidRPr="002020EA">
        <w:rPr>
          <w:rFonts w:ascii="Times New Roman" w:eastAsia="Times New Roman" w:hAnsi="Times New Roman" w:cs="Times New Roman"/>
          <w:b/>
          <w:u w:val="single"/>
        </w:rPr>
        <w:t>января</w:t>
      </w:r>
      <w:r>
        <w:rPr>
          <w:rFonts w:ascii="Times New Roman" w:eastAsia="Times New Roman" w:hAnsi="Times New Roman" w:cs="Times New Roman"/>
          <w:b/>
          <w:u w:val="single"/>
        </w:rPr>
        <w:t xml:space="preserve"> 202</w:t>
      </w:r>
      <w:r w:rsidR="00B21AB8">
        <w:rPr>
          <w:rFonts w:ascii="Times New Roman" w:eastAsia="Times New Roman" w:hAnsi="Times New Roman" w:cs="Times New Roman"/>
          <w:b/>
          <w:u w:val="single"/>
        </w:rPr>
        <w:t>7</w:t>
      </w:r>
      <w:r>
        <w:rPr>
          <w:rFonts w:ascii="Times New Roman" w:eastAsia="Times New Roman" w:hAnsi="Times New Roman" w:cs="Times New Roman"/>
          <w:b/>
          <w:u w:val="single"/>
        </w:rPr>
        <w:t xml:space="preserve"> года.</w:t>
      </w:r>
    </w:p>
    <w:p w14:paraId="595A65B4" w14:textId="47140808" w:rsidR="009C5B14" w:rsidRDefault="00C16DBC" w:rsidP="00BD72F8">
      <w:pPr>
        <w:numPr>
          <w:ilvl w:val="1"/>
          <w:numId w:val="1"/>
        </w:numPr>
        <w:pBdr>
          <w:top w:val="nil"/>
          <w:left w:val="nil"/>
          <w:right w:val="nil"/>
          <w:between w:val="nil"/>
        </w:pBdr>
        <w:tabs>
          <w:tab w:val="left" w:pos="1047"/>
        </w:tabs>
        <w:spacing w:line="274" w:lineRule="auto"/>
        <w:ind w:firstLine="680"/>
        <w:jc w:val="both"/>
      </w:pPr>
      <w:r>
        <w:rPr>
          <w:rFonts w:ascii="Times New Roman" w:eastAsia="Times New Roman" w:hAnsi="Times New Roman" w:cs="Times New Roman"/>
        </w:rPr>
        <w:t xml:space="preserve"> </w:t>
      </w:r>
      <w:r w:rsidR="00760157">
        <w:rPr>
          <w:rFonts w:ascii="Times New Roman" w:eastAsia="Times New Roman" w:hAnsi="Times New Roman" w:cs="Times New Roman"/>
        </w:rPr>
        <w:t xml:space="preserve">После получения Застройщиком в установленном порядке разрешения на ввод в эксплуатацию Объекта при условии полного выполнения Участником долевого строительства своих обязательств по настоящему договору, Застройщик обязуется в течение </w:t>
      </w:r>
      <w:r w:rsidR="00760157">
        <w:rPr>
          <w:rFonts w:ascii="Times New Roman" w:eastAsia="Times New Roman" w:hAnsi="Times New Roman" w:cs="Times New Roman"/>
          <w:b/>
        </w:rPr>
        <w:t>6 (шесть) месяцев</w:t>
      </w:r>
      <w:r w:rsidR="00760157">
        <w:rPr>
          <w:rFonts w:ascii="Times New Roman" w:eastAsia="Times New Roman" w:hAnsi="Times New Roman" w:cs="Times New Roman"/>
        </w:rPr>
        <w:t xml:space="preserve"> передать соответствующий объект долевого строительства Участнику долевого строительства.</w:t>
      </w:r>
    </w:p>
    <w:p w14:paraId="7BFC960F" w14:textId="6684EF80" w:rsidR="009C5B14" w:rsidRDefault="00C16DBC" w:rsidP="00BD72F8">
      <w:pPr>
        <w:numPr>
          <w:ilvl w:val="1"/>
          <w:numId w:val="1"/>
        </w:numPr>
        <w:pBdr>
          <w:top w:val="nil"/>
          <w:left w:val="nil"/>
          <w:right w:val="nil"/>
          <w:between w:val="nil"/>
        </w:pBdr>
        <w:tabs>
          <w:tab w:val="left" w:pos="1047"/>
        </w:tabs>
        <w:spacing w:line="274" w:lineRule="auto"/>
        <w:ind w:firstLine="680"/>
        <w:jc w:val="both"/>
      </w:pPr>
      <w:r>
        <w:rPr>
          <w:rFonts w:ascii="Times New Roman" w:eastAsia="Times New Roman" w:hAnsi="Times New Roman" w:cs="Times New Roman"/>
        </w:rPr>
        <w:t xml:space="preserve"> </w:t>
      </w:r>
      <w:r w:rsidR="00760157">
        <w:rPr>
          <w:rFonts w:ascii="Times New Roman" w:eastAsia="Times New Roman" w:hAnsi="Times New Roman" w:cs="Times New Roman"/>
        </w:rPr>
        <w:t>Застройщик имеет право досрочно исполнить обязательства по вводу Объекта в эксплуатацию и по передаче Участнику долевого строительства объекта долевого строительства.</w:t>
      </w:r>
    </w:p>
    <w:p w14:paraId="2415BE54" w14:textId="14E4DE1D" w:rsidR="009C5B14" w:rsidRDefault="00C16DBC" w:rsidP="00BD72F8">
      <w:pPr>
        <w:numPr>
          <w:ilvl w:val="1"/>
          <w:numId w:val="1"/>
        </w:numPr>
        <w:pBdr>
          <w:top w:val="nil"/>
          <w:left w:val="nil"/>
          <w:right w:val="nil"/>
          <w:between w:val="nil"/>
        </w:pBdr>
        <w:tabs>
          <w:tab w:val="left" w:pos="1047"/>
        </w:tabs>
        <w:spacing w:line="274" w:lineRule="auto"/>
        <w:ind w:firstLine="680"/>
        <w:jc w:val="both"/>
      </w:pPr>
      <w:r>
        <w:rPr>
          <w:rFonts w:ascii="Times New Roman" w:eastAsia="Times New Roman" w:hAnsi="Times New Roman" w:cs="Times New Roman"/>
        </w:rPr>
        <w:lastRenderedPageBreak/>
        <w:t xml:space="preserve"> </w:t>
      </w:r>
      <w:r w:rsidR="00760157">
        <w:rPr>
          <w:rFonts w:ascii="Times New Roman" w:eastAsia="Times New Roman" w:hAnsi="Times New Roman" w:cs="Times New Roman"/>
        </w:rPr>
        <w:t>Направлять денежные средства, уплаченные Участником долевого строительства по настоящему Договору, на строительство Объекта и иные цели, предусмотренные действующим законодательством.</w:t>
      </w:r>
    </w:p>
    <w:p w14:paraId="7133602C" w14:textId="2B29C57E" w:rsidR="009C5B14" w:rsidRDefault="00C16DBC" w:rsidP="00BD72F8">
      <w:pPr>
        <w:numPr>
          <w:ilvl w:val="1"/>
          <w:numId w:val="1"/>
        </w:numPr>
        <w:pBdr>
          <w:top w:val="nil"/>
          <w:left w:val="nil"/>
          <w:right w:val="nil"/>
          <w:between w:val="nil"/>
        </w:pBdr>
        <w:tabs>
          <w:tab w:val="left" w:pos="1047"/>
        </w:tabs>
        <w:spacing w:line="274" w:lineRule="auto"/>
        <w:ind w:firstLine="680"/>
        <w:jc w:val="both"/>
      </w:pPr>
      <w:r>
        <w:rPr>
          <w:rFonts w:ascii="Times New Roman" w:eastAsia="Times New Roman" w:hAnsi="Times New Roman" w:cs="Times New Roman"/>
        </w:rPr>
        <w:t xml:space="preserve"> </w:t>
      </w:r>
      <w:r w:rsidR="00760157">
        <w:rPr>
          <w:rFonts w:ascii="Times New Roman" w:eastAsia="Times New Roman" w:hAnsi="Times New Roman" w:cs="Times New Roman"/>
        </w:rPr>
        <w:t>Застройщик передает Объект долевого строительства в следующем техническом состоянии</w:t>
      </w:r>
      <w:r w:rsidR="00760157">
        <w:rPr>
          <w:rFonts w:ascii="Times New Roman" w:eastAsia="Times New Roman" w:hAnsi="Times New Roman" w:cs="Times New Roman"/>
          <w:u w:val="single"/>
        </w:rPr>
        <w:t>: стены - не оштукатурены; стены и перегородки в санитарном узле (ванная комната и туалет) - не отштукатурены; стяжка; батареи отопления - алюминиевые; отопление индивидуальное, разводка труб по Объекту долевого строительства, входная дверь металлическая; внутриквартирные (межкомнатные) двери не устанавливаются; внутриквартирная газификация согласно проектной документации (четырех конфорочная газовая плита); электропроводка - медь; телефонизация Объекта (без разводки по квартирам); приборы учета на газ, воду, электричество; стеклопакеты на окна; металлопластиковая дверь на лоджию.</w:t>
      </w:r>
    </w:p>
    <w:p w14:paraId="5AFD7902" w14:textId="77777777" w:rsidR="009C5B14" w:rsidRDefault="00760157" w:rsidP="00BD72F8">
      <w:pPr>
        <w:numPr>
          <w:ilvl w:val="0"/>
          <w:numId w:val="1"/>
        </w:numPr>
        <w:pBdr>
          <w:top w:val="nil"/>
          <w:left w:val="nil"/>
          <w:right w:val="nil"/>
          <w:between w:val="nil"/>
        </w:pBdr>
        <w:tabs>
          <w:tab w:val="left" w:pos="903"/>
        </w:tabs>
        <w:spacing w:line="274" w:lineRule="auto"/>
        <w:ind w:firstLine="600"/>
        <w:jc w:val="both"/>
        <w:rPr>
          <w:rFonts w:ascii="Times New Roman" w:eastAsia="Times New Roman" w:hAnsi="Times New Roman" w:cs="Times New Roman"/>
          <w:b/>
        </w:rPr>
      </w:pPr>
      <w:r>
        <w:rPr>
          <w:rFonts w:ascii="Times New Roman" w:eastAsia="Times New Roman" w:hAnsi="Times New Roman" w:cs="Times New Roman"/>
          <w:b/>
        </w:rPr>
        <w:t>ПРАВА И ОБЯЗАННОСТИ УЧАСТНИКА ДОЛЕВОГО СТРОИТЕЛЬСТВА</w:t>
      </w:r>
    </w:p>
    <w:p w14:paraId="491839D6" w14:textId="7C8A4D22" w:rsidR="009C5B14" w:rsidRDefault="00760157" w:rsidP="00BD72F8">
      <w:pPr>
        <w:pBdr>
          <w:top w:val="nil"/>
          <w:left w:val="nil"/>
          <w:right w:val="nil"/>
          <w:between w:val="nil"/>
        </w:pBdr>
        <w:spacing w:line="274" w:lineRule="auto"/>
        <w:ind w:firstLine="600"/>
        <w:jc w:val="both"/>
        <w:rPr>
          <w:rFonts w:ascii="Times New Roman" w:eastAsia="Times New Roman" w:hAnsi="Times New Roman" w:cs="Times New Roman"/>
          <w:u w:val="single"/>
        </w:rPr>
      </w:pPr>
      <w:r>
        <w:rPr>
          <w:rFonts w:ascii="Times New Roman" w:eastAsia="Times New Roman" w:hAnsi="Times New Roman" w:cs="Times New Roman"/>
        </w:rPr>
        <w:t>3.1</w:t>
      </w:r>
      <w:r w:rsidR="00C16DBC">
        <w:rPr>
          <w:rFonts w:ascii="Times New Roman" w:eastAsia="Times New Roman" w:hAnsi="Times New Roman" w:cs="Times New Roman"/>
        </w:rPr>
        <w:t>.</w:t>
      </w:r>
      <w:r>
        <w:rPr>
          <w:rFonts w:ascii="Times New Roman" w:eastAsia="Times New Roman" w:hAnsi="Times New Roman" w:cs="Times New Roman"/>
        </w:rPr>
        <w:t xml:space="preserve"> Участник долевого строительства обязуется уплатить цену Договора в сроки и в порядке, установленном настоящим Договором. В случае получения соответствующего сообщения от Застройщика, </w:t>
      </w:r>
      <w:r>
        <w:rPr>
          <w:rFonts w:ascii="Times New Roman" w:eastAsia="Times New Roman" w:hAnsi="Times New Roman" w:cs="Times New Roman"/>
          <w:u w:val="single"/>
        </w:rPr>
        <w:t>Участник долевого строительства обязан в течение 7 (семи) календарных дней подписать необходимые дополнительные соглашения к настоящему Договору.</w:t>
      </w:r>
    </w:p>
    <w:p w14:paraId="416FA71A" w14:textId="77777777" w:rsidR="009C5B14" w:rsidRDefault="00760157" w:rsidP="00BD72F8">
      <w:pPr>
        <w:numPr>
          <w:ilvl w:val="0"/>
          <w:numId w:val="2"/>
        </w:numPr>
        <w:pBdr>
          <w:top w:val="nil"/>
          <w:left w:val="nil"/>
          <w:right w:val="nil"/>
          <w:between w:val="nil"/>
        </w:pBdr>
        <w:tabs>
          <w:tab w:val="left" w:pos="1042"/>
        </w:tabs>
        <w:spacing w:line="274" w:lineRule="auto"/>
        <w:ind w:firstLine="600"/>
        <w:jc w:val="both"/>
      </w:pPr>
      <w:r>
        <w:rPr>
          <w:rFonts w:ascii="Times New Roman" w:eastAsia="Times New Roman" w:hAnsi="Times New Roman" w:cs="Times New Roman"/>
        </w:rPr>
        <w:t>Участник долевого строительства несет в полном объеме все расходы, связанные с регистрацией права собственности на Объект долевого строительства. Участник долевого строительства вправе привлекать третьих лиц, специализирующихся на оказании услуг по регистрации прав на недвижимое имущество и сделок с ним.</w:t>
      </w:r>
    </w:p>
    <w:p w14:paraId="736A5A8C" w14:textId="77777777" w:rsidR="009C5B14" w:rsidRDefault="00760157" w:rsidP="00BD72F8">
      <w:pPr>
        <w:numPr>
          <w:ilvl w:val="0"/>
          <w:numId w:val="2"/>
        </w:numPr>
        <w:pBdr>
          <w:top w:val="nil"/>
          <w:left w:val="nil"/>
          <w:right w:val="nil"/>
          <w:between w:val="nil"/>
        </w:pBdr>
        <w:tabs>
          <w:tab w:val="left" w:pos="1272"/>
        </w:tabs>
        <w:spacing w:line="274" w:lineRule="auto"/>
        <w:ind w:firstLine="600"/>
        <w:jc w:val="both"/>
      </w:pPr>
      <w:r>
        <w:rPr>
          <w:rFonts w:ascii="Times New Roman" w:eastAsia="Times New Roman" w:hAnsi="Times New Roman" w:cs="Times New Roman"/>
        </w:rPr>
        <w:t>После передачи Объекта долевого строительства Участнику долевого строительства по Передаточному акту, одностороннему акту или иному документу о передаче Объекта долевого строительства, Участник долевого строительства обязан нести расходы по содержанию Объекта долевого строительства, а также участвовать в расходах на содержание общего имущества в Объекте, в котором располагается Объект долевого строительства, соразмерно доле в праве общей собственности на это имущество, для чего заключить с эксплуатирующей организацией договоры о предоставлении коммунальных услуг и о долевом участии в расходах по содержанию, ремонту и техническому обслуживанию Объекта, в котором располагается Объект долевого строительства, прилегающей территории, а также заключить соглашение о передаче эксплуатирующей организации прав по управлению своей долей площади, находящейся в общей долевой собственности в вышеуказанном Объекте.</w:t>
      </w:r>
    </w:p>
    <w:p w14:paraId="52209F59" w14:textId="77777777" w:rsidR="009C5B14" w:rsidRDefault="00760157" w:rsidP="00BD72F8">
      <w:pPr>
        <w:numPr>
          <w:ilvl w:val="0"/>
          <w:numId w:val="2"/>
        </w:numPr>
        <w:pBdr>
          <w:top w:val="nil"/>
          <w:left w:val="nil"/>
          <w:right w:val="nil"/>
          <w:between w:val="nil"/>
        </w:pBdr>
        <w:tabs>
          <w:tab w:val="left" w:pos="1042"/>
        </w:tabs>
        <w:spacing w:line="274" w:lineRule="auto"/>
        <w:ind w:firstLine="600"/>
        <w:jc w:val="both"/>
        <w:rPr>
          <w:rFonts w:ascii="Times New Roman" w:eastAsia="Times New Roman" w:hAnsi="Times New Roman" w:cs="Times New Roman"/>
        </w:rPr>
      </w:pPr>
      <w:r>
        <w:rPr>
          <w:rFonts w:ascii="Times New Roman" w:eastAsia="Times New Roman" w:hAnsi="Times New Roman" w:cs="Times New Roman"/>
        </w:rPr>
        <w:t>Уклонение Участником долевого строительства от заключения с эксплуатирующей организацией договоров на эксплуатацию Объекта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соразмерно площади Объекта долевого строительства и соответствующей доли общего имущества в Объекте.</w:t>
      </w:r>
    </w:p>
    <w:p w14:paraId="488E0827" w14:textId="77777777" w:rsidR="009C5B14" w:rsidRDefault="00760157" w:rsidP="00BD72F8">
      <w:pPr>
        <w:numPr>
          <w:ilvl w:val="0"/>
          <w:numId w:val="2"/>
        </w:numPr>
        <w:pBdr>
          <w:top w:val="nil"/>
          <w:left w:val="nil"/>
          <w:right w:val="nil"/>
          <w:between w:val="nil"/>
        </w:pBdr>
        <w:tabs>
          <w:tab w:val="left" w:pos="1047"/>
        </w:tabs>
        <w:spacing w:line="274" w:lineRule="auto"/>
        <w:ind w:firstLine="600"/>
        <w:jc w:val="both"/>
        <w:rPr>
          <w:rFonts w:ascii="Times New Roman" w:eastAsia="Times New Roman" w:hAnsi="Times New Roman" w:cs="Times New Roman"/>
        </w:rPr>
      </w:pPr>
      <w:r>
        <w:rPr>
          <w:rFonts w:ascii="Times New Roman" w:eastAsia="Times New Roman" w:hAnsi="Times New Roman" w:cs="Times New Roman"/>
        </w:rPr>
        <w:t>В течение четырнадцати календарных дней со дня получения сообщения Застройщика о завершении строительства Участник долевого строительства обязан подписать документы, необходимые для оформления права собственности на Объект долевого строительства, а также предоставить все необходимые для этого документы, в соответствии с действующим законодательством.</w:t>
      </w:r>
    </w:p>
    <w:p w14:paraId="0BDB8C73" w14:textId="77777777" w:rsidR="009C5B14" w:rsidRDefault="00760157" w:rsidP="00BD72F8">
      <w:pPr>
        <w:numPr>
          <w:ilvl w:val="0"/>
          <w:numId w:val="2"/>
        </w:numPr>
        <w:pBdr>
          <w:top w:val="nil"/>
          <w:left w:val="nil"/>
          <w:right w:val="nil"/>
          <w:between w:val="nil"/>
        </w:pBdr>
        <w:tabs>
          <w:tab w:val="left" w:pos="1042"/>
        </w:tabs>
        <w:spacing w:line="274" w:lineRule="auto"/>
        <w:ind w:firstLine="600"/>
        <w:jc w:val="both"/>
      </w:pPr>
      <w:r>
        <w:rPr>
          <w:rFonts w:ascii="Times New Roman" w:eastAsia="Times New Roman" w:hAnsi="Times New Roman" w:cs="Times New Roman"/>
        </w:rPr>
        <w:t xml:space="preserve">До оформления права собственности на Объект долевого строительства Участник долевого строительства обязан не производить в Объекте долевого строительства и в самом Объекте работы, связанные с отступлением от проекта (перепланировка, возведение перегородок, разводки инженерных коммуникаций, электрики, доставки дополнительных </w:t>
      </w:r>
      <w:r>
        <w:rPr>
          <w:rFonts w:ascii="Times New Roman" w:eastAsia="Times New Roman" w:hAnsi="Times New Roman" w:cs="Times New Roman"/>
        </w:rPr>
        <w:lastRenderedPageBreak/>
        <w:t>секций батарей, устройство теплых полов и перенос отопления -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без согласования с Застройщиком, проектной организацией, эксплуатирующей организацией и уполномоченными государственными органами, а после оформления права собственности на Объект долевого строительства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w:t>
      </w:r>
    </w:p>
    <w:p w14:paraId="00A7C7D0" w14:textId="77777777" w:rsidR="009C5B14" w:rsidRDefault="00760157" w:rsidP="00BD72F8">
      <w:pPr>
        <w:numPr>
          <w:ilvl w:val="0"/>
          <w:numId w:val="2"/>
        </w:numPr>
        <w:pBdr>
          <w:top w:val="nil"/>
          <w:left w:val="nil"/>
          <w:right w:val="nil"/>
          <w:between w:val="nil"/>
        </w:pBdr>
        <w:tabs>
          <w:tab w:val="left" w:pos="1093"/>
        </w:tabs>
        <w:spacing w:line="274" w:lineRule="auto"/>
        <w:ind w:firstLine="600"/>
        <w:jc w:val="both"/>
      </w:pPr>
      <w:r>
        <w:rPr>
          <w:rFonts w:ascii="Times New Roman" w:eastAsia="Times New Roman" w:hAnsi="Times New Roman" w:cs="Times New Roman"/>
        </w:rPr>
        <w:t>Участник долевого строительства может уступить свои права и обязанности по настоящему Договору третьим лицам с согласия Застройщика после оплаты цены по настоящему Договору или одновременно с переводом долга на нового участника долевого строительства. Участник долевого строительства обязан предоставить новому Участнику долевого строительства надлежащее подтверждение полной оплаты цены настоящего Договора.</w:t>
      </w:r>
    </w:p>
    <w:p w14:paraId="3FA9143C" w14:textId="77777777" w:rsidR="009C5B14" w:rsidRDefault="00760157" w:rsidP="00BD72F8">
      <w:pPr>
        <w:numPr>
          <w:ilvl w:val="0"/>
          <w:numId w:val="2"/>
        </w:numPr>
        <w:pBdr>
          <w:top w:val="nil"/>
          <w:left w:val="nil"/>
          <w:right w:val="nil"/>
          <w:between w:val="nil"/>
        </w:pBdr>
        <w:tabs>
          <w:tab w:val="left" w:pos="1262"/>
        </w:tabs>
        <w:spacing w:line="274" w:lineRule="auto"/>
        <w:ind w:firstLine="600"/>
        <w:jc w:val="both"/>
      </w:pPr>
      <w:r>
        <w:rPr>
          <w:rFonts w:ascii="Times New Roman" w:eastAsia="Times New Roman" w:hAnsi="Times New Roman" w:cs="Times New Roman"/>
        </w:rPr>
        <w:t>Участник долевого строительства обязан представить Застройщику: действительный паспорт (его нотариально заверенный перевод в случае необходимости), нотариально заверенное согласие супруга (-</w:t>
      </w:r>
      <w:proofErr w:type="spellStart"/>
      <w:r>
        <w:rPr>
          <w:rFonts w:ascii="Times New Roman" w:eastAsia="Times New Roman" w:hAnsi="Times New Roman" w:cs="Times New Roman"/>
        </w:rPr>
        <w:t>ги</w:t>
      </w:r>
      <w:proofErr w:type="spellEnd"/>
      <w:r>
        <w:rPr>
          <w:rFonts w:ascii="Times New Roman" w:eastAsia="Times New Roman" w:hAnsi="Times New Roman" w:cs="Times New Roman"/>
        </w:rPr>
        <w:t>).</w:t>
      </w:r>
    </w:p>
    <w:p w14:paraId="547A18F0" w14:textId="77777777" w:rsidR="009C5B14" w:rsidRDefault="00760157" w:rsidP="00BD72F8">
      <w:pPr>
        <w:numPr>
          <w:ilvl w:val="0"/>
          <w:numId w:val="2"/>
        </w:numPr>
        <w:pBdr>
          <w:top w:val="nil"/>
          <w:left w:val="nil"/>
          <w:right w:val="nil"/>
          <w:between w:val="nil"/>
        </w:pBdr>
        <w:tabs>
          <w:tab w:val="left" w:pos="1093"/>
        </w:tabs>
        <w:spacing w:line="274" w:lineRule="auto"/>
        <w:ind w:firstLine="600"/>
        <w:jc w:val="both"/>
      </w:pPr>
      <w:r>
        <w:rPr>
          <w:rFonts w:ascii="Times New Roman" w:eastAsia="Times New Roman" w:hAnsi="Times New Roman" w:cs="Times New Roman"/>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принадлежащих ему или используемых им исключительных прав.</w:t>
      </w:r>
    </w:p>
    <w:p w14:paraId="6B1B9E01" w14:textId="77777777" w:rsidR="009C5B14" w:rsidRDefault="00760157" w:rsidP="00BD72F8">
      <w:pPr>
        <w:numPr>
          <w:ilvl w:val="0"/>
          <w:numId w:val="2"/>
        </w:numPr>
        <w:pBdr>
          <w:top w:val="nil"/>
          <w:left w:val="nil"/>
          <w:right w:val="nil"/>
          <w:between w:val="nil"/>
        </w:pBdr>
        <w:tabs>
          <w:tab w:val="left" w:pos="1162"/>
        </w:tabs>
        <w:spacing w:line="274" w:lineRule="auto"/>
        <w:ind w:firstLine="600"/>
        <w:jc w:val="both"/>
      </w:pPr>
      <w:r>
        <w:rPr>
          <w:rFonts w:ascii="Times New Roman" w:eastAsia="Times New Roman" w:hAnsi="Times New Roman" w:cs="Times New Roman"/>
        </w:rPr>
        <w:t>В соответствии со ст. 6 Федерального закона от 27.07.2006 года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 данные документа, удостоверяющего личность, адрес регистрации по месту жительства и адрес фактического проживания, номера контактных и адресов электронной почты, семейное положение, сведения о составе семьи, иные персональные данные.</w:t>
      </w:r>
    </w:p>
    <w:p w14:paraId="1D897F02" w14:textId="77777777" w:rsidR="009C5B14" w:rsidRDefault="00760157" w:rsidP="00BD72F8">
      <w:pPr>
        <w:pBdr>
          <w:top w:val="nil"/>
          <w:left w:val="nil"/>
          <w:right w:val="nil"/>
          <w:between w:val="nil"/>
        </w:pBdr>
        <w:spacing w:line="274" w:lineRule="auto"/>
        <w:ind w:firstLine="600"/>
        <w:jc w:val="both"/>
        <w:rPr>
          <w:rFonts w:ascii="Times New Roman" w:eastAsia="Times New Roman" w:hAnsi="Times New Roman" w:cs="Times New Roman"/>
        </w:rPr>
      </w:pPr>
      <w:r>
        <w:rPr>
          <w:rFonts w:ascii="Times New Roman" w:eastAsia="Times New Roman" w:hAnsi="Times New Roman" w:cs="Times New Roman"/>
        </w:rPr>
        <w:t>Застройщик вправе производить обработку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w:t>
      </w:r>
    </w:p>
    <w:p w14:paraId="3EDA1FE8" w14:textId="77777777" w:rsidR="009C5B14" w:rsidRDefault="00760157" w:rsidP="00BD72F8">
      <w:pPr>
        <w:pBdr>
          <w:top w:val="nil"/>
          <w:left w:val="nil"/>
          <w:right w:val="nil"/>
          <w:between w:val="nil"/>
        </w:pBdr>
        <w:spacing w:line="274" w:lineRule="auto"/>
        <w:ind w:firstLine="600"/>
        <w:jc w:val="both"/>
        <w:rPr>
          <w:rFonts w:ascii="Times New Roman" w:eastAsia="Times New Roman" w:hAnsi="Times New Roman" w:cs="Times New Roman"/>
        </w:rPr>
      </w:pPr>
      <w:r>
        <w:rPr>
          <w:rFonts w:ascii="Times New Roman" w:eastAsia="Times New Roman" w:hAnsi="Times New Roman" w:cs="Times New Roman"/>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tbl>
      <w:tblPr>
        <w:tblW w:w="0" w:type="auto"/>
        <w:tblInd w:w="-5" w:type="dxa"/>
        <w:tblLook w:val="0000" w:firstRow="0" w:lastRow="0" w:firstColumn="0" w:lastColumn="0" w:noHBand="0" w:noVBand="0"/>
      </w:tblPr>
      <w:tblGrid>
        <w:gridCol w:w="9675"/>
      </w:tblGrid>
      <w:tr w:rsidR="00BD72F8" w14:paraId="257B584D" w14:textId="77777777" w:rsidTr="00BD72F8">
        <w:trPr>
          <w:trHeight w:val="415"/>
        </w:trPr>
        <w:tc>
          <w:tcPr>
            <w:tcW w:w="9675" w:type="dxa"/>
            <w:tcBorders>
              <w:bottom w:val="single" w:sz="4" w:space="0" w:color="auto"/>
            </w:tcBorders>
          </w:tcPr>
          <w:p w14:paraId="51EDA90E" w14:textId="77777777" w:rsidR="00BD72F8" w:rsidRDefault="00BD72F8" w:rsidP="00BD72F8">
            <w:pPr>
              <w:spacing w:after="120"/>
              <w:jc w:val="both"/>
              <w:rPr>
                <w:rFonts w:ascii="Times New Roman" w:eastAsia="Times New Roman" w:hAnsi="Times New Roman" w:cs="Times New Roman"/>
              </w:rPr>
            </w:pPr>
          </w:p>
        </w:tc>
      </w:tr>
      <w:tr w:rsidR="00BD72F8" w14:paraId="08DBB39E" w14:textId="77777777" w:rsidTr="00BD72F8">
        <w:trPr>
          <w:trHeight w:val="211"/>
        </w:trPr>
        <w:tc>
          <w:tcPr>
            <w:tcW w:w="9675" w:type="dxa"/>
            <w:tcBorders>
              <w:top w:val="single" w:sz="4" w:space="0" w:color="auto"/>
            </w:tcBorders>
          </w:tcPr>
          <w:p w14:paraId="4357581A" w14:textId="2C69712C" w:rsidR="00BD72F8" w:rsidRPr="00BD72F8" w:rsidRDefault="00BD72F8" w:rsidP="00BD72F8">
            <w:pPr>
              <w:spacing w:line="276" w:lineRule="auto"/>
              <w:jc w:val="center"/>
              <w:rPr>
                <w:rFonts w:ascii="Times New Roman" w:eastAsia="Times New Roman" w:hAnsi="Times New Roman" w:cs="Times New Roman"/>
              </w:rPr>
            </w:pPr>
            <w:r w:rsidRPr="00BD72F8">
              <w:rPr>
                <w:rFonts w:ascii="Times New Roman" w:eastAsia="Times New Roman" w:hAnsi="Times New Roman" w:cs="Times New Roman"/>
                <w:sz w:val="20"/>
                <w:szCs w:val="20"/>
              </w:rPr>
              <w:t>(ФИО, подпись Участника долевого строительства)</w:t>
            </w:r>
          </w:p>
        </w:tc>
      </w:tr>
    </w:tbl>
    <w:p w14:paraId="5EAEC2B1" w14:textId="4556AD6D" w:rsidR="009C5B14" w:rsidRDefault="00760157" w:rsidP="00BD72F8">
      <w:pPr>
        <w:pBdr>
          <w:top w:val="nil"/>
          <w:left w:val="nil"/>
          <w:right w:val="nil"/>
          <w:between w:val="nil"/>
        </w:pBdr>
        <w:spacing w:after="269" w:line="276" w:lineRule="auto"/>
        <w:ind w:firstLine="600"/>
        <w:jc w:val="both"/>
        <w:rPr>
          <w:rFonts w:ascii="Times New Roman" w:eastAsia="Times New Roman" w:hAnsi="Times New Roman" w:cs="Times New Roman"/>
          <w:highlight w:val="yellow"/>
          <w:u w:val="single"/>
        </w:rPr>
      </w:pPr>
      <w:r>
        <w:rPr>
          <w:rFonts w:ascii="Times New Roman" w:eastAsia="Times New Roman" w:hAnsi="Times New Roman" w:cs="Times New Roman"/>
        </w:rPr>
        <w:t>Подписывая настоящий договор долевого участия,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после исполнения настоящего договора в течении 5 (пяти) лет,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r>
        <w:rPr>
          <w:rFonts w:ascii="Times New Roman" w:eastAsia="Times New Roman" w:hAnsi="Times New Roman" w:cs="Times New Roman"/>
          <w:highlight w:val="yellow"/>
          <w:u w:val="single"/>
        </w:rPr>
        <w:t xml:space="preserve"> </w:t>
      </w:r>
    </w:p>
    <w:p w14:paraId="75A46687" w14:textId="77777777" w:rsidR="00BD72F8" w:rsidRDefault="00BD72F8" w:rsidP="00BD72F8">
      <w:pPr>
        <w:pBdr>
          <w:top w:val="nil"/>
          <w:left w:val="nil"/>
          <w:right w:val="nil"/>
          <w:between w:val="nil"/>
        </w:pBdr>
        <w:spacing w:after="269" w:line="276" w:lineRule="auto"/>
        <w:ind w:firstLine="600"/>
        <w:jc w:val="both"/>
        <w:rPr>
          <w:rFonts w:ascii="Times New Roman" w:eastAsia="Times New Roman" w:hAnsi="Times New Roman" w:cs="Times New Roman"/>
          <w:highlight w:val="yellow"/>
          <w:u w:val="single"/>
        </w:rPr>
      </w:pPr>
    </w:p>
    <w:p w14:paraId="389AFCAD" w14:textId="703FCE4E" w:rsidR="009C5B14" w:rsidRDefault="00760157" w:rsidP="00BD72F8">
      <w:pPr>
        <w:pBdr>
          <w:top w:val="nil"/>
          <w:left w:val="nil"/>
          <w:right w:val="nil"/>
          <w:between w:val="nil"/>
        </w:pBdr>
        <w:spacing w:line="274" w:lineRule="auto"/>
        <w:ind w:firstLine="600"/>
        <w:jc w:val="both"/>
        <w:rPr>
          <w:rFonts w:ascii="Times New Roman" w:eastAsia="Times New Roman" w:hAnsi="Times New Roman" w:cs="Times New Roman"/>
        </w:rPr>
      </w:pPr>
      <w:r>
        <w:rPr>
          <w:rFonts w:ascii="Times New Roman" w:eastAsia="Times New Roman" w:hAnsi="Times New Roman" w:cs="Times New Roman"/>
        </w:rPr>
        <w:lastRenderedPageBreak/>
        <w:t>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w:t>
      </w:r>
    </w:p>
    <w:p w14:paraId="2CDC4A72" w14:textId="77777777" w:rsidR="009C5B14" w:rsidRDefault="00760157">
      <w:pPr>
        <w:keepNext/>
        <w:keepLines/>
        <w:numPr>
          <w:ilvl w:val="0"/>
          <w:numId w:val="1"/>
        </w:numPr>
        <w:pBdr>
          <w:top w:val="nil"/>
          <w:left w:val="nil"/>
          <w:bottom w:val="nil"/>
          <w:right w:val="nil"/>
          <w:between w:val="nil"/>
        </w:pBdr>
        <w:tabs>
          <w:tab w:val="left" w:pos="3978"/>
        </w:tabs>
        <w:spacing w:line="274" w:lineRule="auto"/>
        <w:ind w:left="3680"/>
        <w:rPr>
          <w:rFonts w:ascii="Times New Roman" w:eastAsia="Times New Roman" w:hAnsi="Times New Roman" w:cs="Times New Roman"/>
          <w:b/>
        </w:rPr>
      </w:pPr>
      <w:bookmarkStart w:id="3" w:name="bookmark=id.1fob9te" w:colFirst="0" w:colLast="0"/>
      <w:bookmarkEnd w:id="3"/>
      <w:r>
        <w:rPr>
          <w:rFonts w:ascii="Times New Roman" w:eastAsia="Times New Roman" w:hAnsi="Times New Roman" w:cs="Times New Roman"/>
          <w:b/>
        </w:rPr>
        <w:t>ЦЕНА ДОГОВОРА</w:t>
      </w:r>
    </w:p>
    <w:p w14:paraId="1A20C9D6" w14:textId="33B65B56" w:rsidR="009C5B14" w:rsidRDefault="00760157">
      <w:pPr>
        <w:numPr>
          <w:ilvl w:val="1"/>
          <w:numId w:val="1"/>
        </w:numPr>
        <w:pBdr>
          <w:top w:val="nil"/>
          <w:left w:val="nil"/>
          <w:bottom w:val="nil"/>
          <w:right w:val="nil"/>
          <w:between w:val="nil"/>
        </w:pBdr>
        <w:tabs>
          <w:tab w:val="left" w:pos="1217"/>
        </w:tabs>
        <w:spacing w:line="274" w:lineRule="auto"/>
        <w:ind w:firstLine="600"/>
        <w:jc w:val="both"/>
      </w:pPr>
      <w:bookmarkStart w:id="4" w:name="_heading=h.3znysh7" w:colFirst="0" w:colLast="0"/>
      <w:bookmarkEnd w:id="4"/>
      <w:r>
        <w:rPr>
          <w:rFonts w:ascii="Times New Roman" w:eastAsia="Times New Roman" w:hAnsi="Times New Roman" w:cs="Times New Roman"/>
        </w:rPr>
        <w:t xml:space="preserve">На момент подписания настоящего Договора Цена договора составляет </w:t>
      </w:r>
      <w:r w:rsidRPr="002020EA">
        <w:rPr>
          <w:rFonts w:ascii="Times New Roman" w:eastAsia="Times New Roman" w:hAnsi="Times New Roman" w:cs="Times New Roman"/>
          <w:bCs/>
        </w:rPr>
        <w:t>___________</w:t>
      </w:r>
      <w:r w:rsidR="002020EA">
        <w:rPr>
          <w:rFonts w:ascii="Times New Roman" w:eastAsia="Times New Roman" w:hAnsi="Times New Roman" w:cs="Times New Roman"/>
          <w:bCs/>
        </w:rPr>
        <w:t xml:space="preserve"> </w:t>
      </w:r>
      <w:r w:rsidRPr="002020EA">
        <w:rPr>
          <w:rFonts w:ascii="Times New Roman" w:eastAsia="Times New Roman" w:hAnsi="Times New Roman" w:cs="Times New Roman"/>
          <w:bCs/>
        </w:rPr>
        <w:t>(_______________) рублей</w:t>
      </w:r>
      <w:r>
        <w:rPr>
          <w:rFonts w:ascii="Times New Roman" w:eastAsia="Times New Roman" w:hAnsi="Times New Roman" w:cs="Times New Roman"/>
          <w:b/>
        </w:rPr>
        <w:t xml:space="preserve">. </w:t>
      </w:r>
      <w:r>
        <w:rPr>
          <w:rFonts w:ascii="Times New Roman" w:eastAsia="Times New Roman" w:hAnsi="Times New Roman" w:cs="Times New Roman"/>
        </w:rPr>
        <w:t>Цена договора определена в соответствии с проектной общей площадью Объекта долевого строительства, с учетом понижающих коэффициентов, установленных федеральным органом исполнительной власти, согласно ст. 5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Цена договора не является твердой и подлежит изменению в случаях, указанных в п. 4.2. настоящего Договора.</w:t>
      </w:r>
    </w:p>
    <w:p w14:paraId="76EBE916" w14:textId="77777777" w:rsidR="009C5B14" w:rsidRDefault="00760157">
      <w:pPr>
        <w:numPr>
          <w:ilvl w:val="1"/>
          <w:numId w:val="1"/>
        </w:numPr>
        <w:pBdr>
          <w:top w:val="nil"/>
          <w:left w:val="nil"/>
          <w:bottom w:val="nil"/>
          <w:right w:val="nil"/>
          <w:between w:val="nil"/>
        </w:pBdr>
        <w:tabs>
          <w:tab w:val="left" w:pos="1038"/>
        </w:tabs>
        <w:spacing w:line="274" w:lineRule="auto"/>
        <w:ind w:firstLine="600"/>
        <w:jc w:val="both"/>
      </w:pPr>
      <w:r>
        <w:rPr>
          <w:rFonts w:ascii="Times New Roman" w:eastAsia="Times New Roman" w:hAnsi="Times New Roman" w:cs="Times New Roman"/>
        </w:rPr>
        <w:t>Стороны пришли к соглашению о том, что цена Договора подлежит изменению в следующих случаях:</w:t>
      </w:r>
    </w:p>
    <w:p w14:paraId="5359E2BC" w14:textId="77777777" w:rsidR="009C5B14" w:rsidRDefault="00760157">
      <w:pPr>
        <w:numPr>
          <w:ilvl w:val="2"/>
          <w:numId w:val="1"/>
        </w:numPr>
        <w:pBdr>
          <w:top w:val="nil"/>
          <w:left w:val="nil"/>
          <w:bottom w:val="nil"/>
          <w:right w:val="nil"/>
          <w:between w:val="nil"/>
        </w:pBdr>
        <w:tabs>
          <w:tab w:val="left" w:pos="1225"/>
        </w:tabs>
        <w:spacing w:line="274" w:lineRule="auto"/>
        <w:ind w:firstLine="600"/>
        <w:jc w:val="both"/>
      </w:pPr>
      <w:r>
        <w:rPr>
          <w:rFonts w:ascii="Times New Roman" w:eastAsia="Times New Roman" w:hAnsi="Times New Roman" w:cs="Times New Roman"/>
        </w:rPr>
        <w:t>Изменения Общей площади Объекта долевого строительства по отношению к Проектной общей площади Объекта долевого строительства. В данном случае Стороны производят расчет стоимости разницы площадей. Общая площадь Объекта долевого строительства устанавливается в соответствии с данными экспликации технического плана Объекта, изготовленного кадастровым инженером, имеющим действующий квалификационный аттестат кадастрового инженера.</w:t>
      </w:r>
    </w:p>
    <w:p w14:paraId="3A5C15F2" w14:textId="77777777" w:rsidR="009C5B14" w:rsidRDefault="00760157">
      <w:pPr>
        <w:numPr>
          <w:ilvl w:val="2"/>
          <w:numId w:val="1"/>
        </w:numPr>
        <w:pBdr>
          <w:top w:val="nil"/>
          <w:left w:val="nil"/>
          <w:bottom w:val="nil"/>
          <w:right w:val="nil"/>
          <w:between w:val="nil"/>
        </w:pBdr>
        <w:tabs>
          <w:tab w:val="left" w:pos="1217"/>
        </w:tabs>
        <w:spacing w:line="274" w:lineRule="auto"/>
        <w:ind w:firstLine="600"/>
        <w:jc w:val="both"/>
      </w:pPr>
      <w:r>
        <w:rPr>
          <w:rFonts w:ascii="Times New Roman" w:eastAsia="Times New Roman" w:hAnsi="Times New Roman" w:cs="Times New Roman"/>
        </w:rPr>
        <w:t>Изменения порядка (графика) расчетов, по настоящему Договору за Объект долевого строительства.</w:t>
      </w:r>
    </w:p>
    <w:p w14:paraId="79C2C1F9" w14:textId="75DABE24" w:rsidR="009C5B14" w:rsidRDefault="00760157">
      <w:pPr>
        <w:numPr>
          <w:ilvl w:val="2"/>
          <w:numId w:val="1"/>
        </w:numPr>
        <w:pBdr>
          <w:top w:val="nil"/>
          <w:left w:val="nil"/>
          <w:bottom w:val="nil"/>
          <w:right w:val="nil"/>
          <w:between w:val="nil"/>
        </w:pBdr>
        <w:tabs>
          <w:tab w:val="left" w:pos="1217"/>
        </w:tabs>
        <w:spacing w:line="274" w:lineRule="auto"/>
        <w:ind w:firstLine="600"/>
        <w:jc w:val="both"/>
        <w:rPr>
          <w:rFonts w:ascii="Times New Roman" w:eastAsia="Times New Roman" w:hAnsi="Times New Roman" w:cs="Times New Roman"/>
        </w:rPr>
      </w:pPr>
      <w:r>
        <w:rPr>
          <w:rFonts w:ascii="Times New Roman" w:eastAsia="Times New Roman" w:hAnsi="Times New Roman" w:cs="Times New Roman"/>
        </w:rPr>
        <w:t>Уплата цены договора,  указанной в пункте 4.1. настоящего договора, производится после государственной регистрации настоящего договора поэтапно путем внесения платежей в установленные договором периоды в безналичном порядке:</w:t>
      </w:r>
      <w:r>
        <w:rPr>
          <w:rFonts w:ascii="Times New Roman" w:eastAsia="Times New Roman" w:hAnsi="Times New Roman" w:cs="Times New Roman"/>
        </w:rPr>
        <w:tab/>
      </w:r>
      <w:r>
        <w:rPr>
          <w:rFonts w:ascii="Times New Roman" w:eastAsia="Times New Roman" w:hAnsi="Times New Roman" w:cs="Times New Roman"/>
        </w:rPr>
        <w:br/>
      </w:r>
      <w:r w:rsidR="002020EA">
        <w:rPr>
          <w:rFonts w:ascii="Times New Roman" w:eastAsia="Times New Roman" w:hAnsi="Times New Roman" w:cs="Times New Roman"/>
        </w:rPr>
        <w:tab/>
      </w:r>
      <w:r>
        <w:rPr>
          <w:rFonts w:ascii="Times New Roman" w:eastAsia="Times New Roman" w:hAnsi="Times New Roman" w:cs="Times New Roman"/>
        </w:rPr>
        <w:t>Уплата цены за Объект долевого строительства в размере</w:t>
      </w:r>
      <w:r>
        <w:rPr>
          <w:rFonts w:ascii="Times New Roman" w:eastAsia="Times New Roman" w:hAnsi="Times New Roman" w:cs="Times New Roman"/>
        </w:rPr>
        <w:tab/>
        <w:t xml:space="preserve">___________ (______________) рублей осуществляется участником долевого строительства за счет собственных средств в течение 5 (пять) дней после государственной регистрации настоящего договора. </w:t>
      </w:r>
    </w:p>
    <w:p w14:paraId="3F985E39" w14:textId="63BD6B5A" w:rsidR="009C5B14" w:rsidRDefault="002020EA">
      <w:pPr>
        <w:pBdr>
          <w:top w:val="nil"/>
          <w:left w:val="nil"/>
          <w:bottom w:val="nil"/>
          <w:right w:val="nil"/>
          <w:between w:val="nil"/>
        </w:pBdr>
        <w:tabs>
          <w:tab w:val="left" w:pos="1217"/>
        </w:tabs>
        <w:spacing w:line="274" w:lineRule="auto"/>
        <w:jc w:val="both"/>
        <w:rPr>
          <w:rFonts w:ascii="Times New Roman" w:eastAsia="Times New Roman" w:hAnsi="Times New Roman" w:cs="Times New Roman"/>
        </w:rPr>
      </w:pPr>
      <w:r>
        <w:rPr>
          <w:rFonts w:ascii="Times New Roman" w:eastAsia="Times New Roman" w:hAnsi="Times New Roman" w:cs="Times New Roman"/>
        </w:rPr>
        <w:tab/>
      </w:r>
      <w:r w:rsidR="00760157">
        <w:rPr>
          <w:rFonts w:ascii="Times New Roman" w:eastAsia="Times New Roman" w:hAnsi="Times New Roman" w:cs="Times New Roman"/>
        </w:rPr>
        <w:t>Уплата цены за Объект долевого строительства в размере ____________ (_____________) рублей осуществляется участником долевого строительства согласно нижеуказанного графика платежей.</w:t>
      </w:r>
    </w:p>
    <w:tbl>
      <w:tblPr>
        <w:tblStyle w:val="af3"/>
        <w:tblW w:w="9631" w:type="dxa"/>
        <w:tblInd w:w="0" w:type="dxa"/>
        <w:tblLayout w:type="fixed"/>
        <w:tblLook w:val="0400" w:firstRow="0" w:lastRow="0" w:firstColumn="0" w:lastColumn="0" w:noHBand="0" w:noVBand="1"/>
      </w:tblPr>
      <w:tblGrid>
        <w:gridCol w:w="667"/>
        <w:gridCol w:w="4335"/>
        <w:gridCol w:w="4629"/>
      </w:tblGrid>
      <w:tr w:rsidR="009C5B14" w14:paraId="6436971A" w14:textId="77777777" w:rsidTr="002020EA">
        <w:tc>
          <w:tcPr>
            <w:tcW w:w="667" w:type="dxa"/>
            <w:tcBorders>
              <w:top w:val="single" w:sz="6" w:space="0" w:color="000000"/>
              <w:left w:val="single" w:sz="6" w:space="0" w:color="000000"/>
              <w:bottom w:val="single" w:sz="6" w:space="0" w:color="000000"/>
              <w:right w:val="single" w:sz="6" w:space="0" w:color="000000"/>
            </w:tcBorders>
          </w:tcPr>
          <w:p w14:paraId="2EE915F6" w14:textId="47BB8B55" w:rsidR="009C5B14" w:rsidRDefault="00737B9C">
            <w:pPr>
              <w:widowControl/>
              <w:jc w:val="center"/>
              <w:rPr>
                <w:rFonts w:ascii="Times New Roman" w:eastAsia="Times New Roman" w:hAnsi="Times New Roman" w:cs="Times New Roman"/>
              </w:rPr>
            </w:pPr>
            <w:r>
              <w:rPr>
                <w:rFonts w:ascii="Times New Roman" w:eastAsia="Times New Roman" w:hAnsi="Times New Roman" w:cs="Times New Roman"/>
              </w:rPr>
              <w:t>№</w:t>
            </w:r>
            <w:r w:rsidR="00760157">
              <w:rPr>
                <w:rFonts w:ascii="Times New Roman" w:eastAsia="Times New Roman" w:hAnsi="Times New Roman" w:cs="Times New Roman"/>
              </w:rPr>
              <w:br/>
              <w:t>п/п</w:t>
            </w:r>
          </w:p>
        </w:tc>
        <w:tc>
          <w:tcPr>
            <w:tcW w:w="4335" w:type="dxa"/>
            <w:tcBorders>
              <w:top w:val="single" w:sz="6" w:space="0" w:color="000000"/>
              <w:left w:val="single" w:sz="6" w:space="0" w:color="000000"/>
              <w:bottom w:val="single" w:sz="6" w:space="0" w:color="000000"/>
              <w:right w:val="single" w:sz="6" w:space="0" w:color="000000"/>
            </w:tcBorders>
          </w:tcPr>
          <w:p w14:paraId="3EFC4806" w14:textId="77777777" w:rsidR="009C5B14" w:rsidRDefault="00760157">
            <w:pPr>
              <w:widowControl/>
              <w:jc w:val="center"/>
              <w:rPr>
                <w:rFonts w:ascii="Times New Roman" w:eastAsia="Times New Roman" w:hAnsi="Times New Roman" w:cs="Times New Roman"/>
              </w:rPr>
            </w:pPr>
            <w:r>
              <w:rPr>
                <w:rFonts w:ascii="Times New Roman" w:eastAsia="Times New Roman" w:hAnsi="Times New Roman" w:cs="Times New Roman"/>
              </w:rPr>
              <w:t>Дата платежа</w:t>
            </w:r>
          </w:p>
        </w:tc>
        <w:tc>
          <w:tcPr>
            <w:tcW w:w="4629" w:type="dxa"/>
            <w:tcBorders>
              <w:top w:val="single" w:sz="6" w:space="0" w:color="000000"/>
              <w:left w:val="single" w:sz="6" w:space="0" w:color="000000"/>
              <w:bottom w:val="single" w:sz="6" w:space="0" w:color="000000"/>
              <w:right w:val="single" w:sz="6" w:space="0" w:color="000000"/>
            </w:tcBorders>
          </w:tcPr>
          <w:p w14:paraId="6F63D6DC" w14:textId="77777777" w:rsidR="009C5B14" w:rsidRDefault="00760157">
            <w:pPr>
              <w:widowControl/>
              <w:jc w:val="center"/>
              <w:rPr>
                <w:rFonts w:ascii="Times New Roman" w:eastAsia="Times New Roman" w:hAnsi="Times New Roman" w:cs="Times New Roman"/>
              </w:rPr>
            </w:pPr>
            <w:r>
              <w:rPr>
                <w:rFonts w:ascii="Times New Roman" w:eastAsia="Times New Roman" w:hAnsi="Times New Roman" w:cs="Times New Roman"/>
              </w:rPr>
              <w:t>Сумма платежа</w:t>
            </w:r>
          </w:p>
        </w:tc>
      </w:tr>
      <w:tr w:rsidR="009C5B14" w14:paraId="1375E444" w14:textId="77777777" w:rsidTr="002020EA">
        <w:tc>
          <w:tcPr>
            <w:tcW w:w="667" w:type="dxa"/>
            <w:tcBorders>
              <w:top w:val="single" w:sz="6" w:space="0" w:color="000000"/>
              <w:left w:val="single" w:sz="6" w:space="0" w:color="000000"/>
              <w:bottom w:val="single" w:sz="6" w:space="0" w:color="000000"/>
              <w:right w:val="single" w:sz="6" w:space="0" w:color="000000"/>
            </w:tcBorders>
          </w:tcPr>
          <w:p w14:paraId="1D4FB0EA" w14:textId="3DD14FDF" w:rsidR="009C5B14" w:rsidRDefault="00760157">
            <w:pPr>
              <w:widowControl/>
              <w:jc w:val="center"/>
              <w:rPr>
                <w:rFonts w:ascii="Times New Roman" w:eastAsia="Times New Roman" w:hAnsi="Times New Roman" w:cs="Times New Roman"/>
              </w:rPr>
            </w:pPr>
            <w:r>
              <w:rPr>
                <w:rFonts w:ascii="Times New Roman" w:eastAsia="Times New Roman" w:hAnsi="Times New Roman" w:cs="Times New Roman"/>
              </w:rPr>
              <w:t>1</w:t>
            </w:r>
            <w:r w:rsidR="002020EA">
              <w:rPr>
                <w:rFonts w:ascii="Times New Roman" w:eastAsia="Times New Roman" w:hAnsi="Times New Roman" w:cs="Times New Roman"/>
              </w:rPr>
              <w:t>.</w:t>
            </w:r>
          </w:p>
        </w:tc>
        <w:tc>
          <w:tcPr>
            <w:tcW w:w="4335" w:type="dxa"/>
            <w:tcBorders>
              <w:top w:val="single" w:sz="6" w:space="0" w:color="000000"/>
              <w:left w:val="single" w:sz="6" w:space="0" w:color="000000"/>
              <w:bottom w:val="single" w:sz="6" w:space="0" w:color="000000"/>
              <w:right w:val="single" w:sz="6" w:space="0" w:color="000000"/>
            </w:tcBorders>
          </w:tcPr>
          <w:p w14:paraId="1542CD23" w14:textId="15D8F60A" w:rsidR="009C5B14" w:rsidRDefault="002020EA">
            <w:pPr>
              <w:widowControl/>
              <w:jc w:val="center"/>
              <w:rPr>
                <w:rFonts w:ascii="Times New Roman" w:eastAsia="Times New Roman" w:hAnsi="Times New Roman" w:cs="Times New Roman"/>
              </w:rPr>
            </w:pPr>
            <w:r>
              <w:rPr>
                <w:rFonts w:ascii="Times New Roman" w:eastAsia="Times New Roman" w:hAnsi="Times New Roman" w:cs="Times New Roman"/>
              </w:rPr>
              <w:t xml:space="preserve">до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         20  г.</w:t>
            </w:r>
          </w:p>
        </w:tc>
        <w:tc>
          <w:tcPr>
            <w:tcW w:w="4629" w:type="dxa"/>
            <w:tcBorders>
              <w:top w:val="single" w:sz="6" w:space="0" w:color="000000"/>
              <w:left w:val="single" w:sz="6" w:space="0" w:color="000000"/>
              <w:bottom w:val="single" w:sz="6" w:space="0" w:color="000000"/>
              <w:right w:val="single" w:sz="6" w:space="0" w:color="000000"/>
            </w:tcBorders>
          </w:tcPr>
          <w:p w14:paraId="3EC4802C" w14:textId="27BA2A51" w:rsidR="009C5B14" w:rsidRDefault="002020EA">
            <w:pPr>
              <w:widowControl/>
              <w:jc w:val="center"/>
              <w:rPr>
                <w:rFonts w:ascii="Times New Roman" w:eastAsia="Times New Roman" w:hAnsi="Times New Roman" w:cs="Times New Roman"/>
              </w:rPr>
            </w:pPr>
            <w:r>
              <w:rPr>
                <w:rFonts w:ascii="Times New Roman" w:eastAsia="Times New Roman" w:hAnsi="Times New Roman" w:cs="Times New Roman"/>
              </w:rPr>
              <w:t>₽</w:t>
            </w:r>
          </w:p>
        </w:tc>
      </w:tr>
      <w:tr w:rsidR="009C5B14" w14:paraId="34125B2C" w14:textId="77777777" w:rsidTr="002020EA">
        <w:tc>
          <w:tcPr>
            <w:tcW w:w="667" w:type="dxa"/>
            <w:tcBorders>
              <w:top w:val="single" w:sz="6" w:space="0" w:color="000000"/>
              <w:left w:val="single" w:sz="6" w:space="0" w:color="000000"/>
              <w:bottom w:val="single" w:sz="6" w:space="0" w:color="000000"/>
              <w:right w:val="single" w:sz="6" w:space="0" w:color="000000"/>
            </w:tcBorders>
          </w:tcPr>
          <w:p w14:paraId="2CC2B4BC" w14:textId="7C896414" w:rsidR="009C5B14" w:rsidRDefault="00760157">
            <w:pPr>
              <w:widowControl/>
              <w:jc w:val="center"/>
              <w:rPr>
                <w:rFonts w:ascii="Times New Roman" w:eastAsia="Times New Roman" w:hAnsi="Times New Roman" w:cs="Times New Roman"/>
              </w:rPr>
            </w:pPr>
            <w:r>
              <w:rPr>
                <w:rFonts w:ascii="Times New Roman" w:eastAsia="Times New Roman" w:hAnsi="Times New Roman" w:cs="Times New Roman"/>
              </w:rPr>
              <w:t>2</w:t>
            </w:r>
            <w:r w:rsidR="002020EA">
              <w:rPr>
                <w:rFonts w:ascii="Times New Roman" w:eastAsia="Times New Roman" w:hAnsi="Times New Roman" w:cs="Times New Roman"/>
              </w:rPr>
              <w:t>.</w:t>
            </w:r>
          </w:p>
        </w:tc>
        <w:tc>
          <w:tcPr>
            <w:tcW w:w="4335" w:type="dxa"/>
            <w:tcBorders>
              <w:top w:val="single" w:sz="6" w:space="0" w:color="000000"/>
              <w:left w:val="single" w:sz="6" w:space="0" w:color="000000"/>
              <w:bottom w:val="single" w:sz="6" w:space="0" w:color="000000"/>
              <w:right w:val="single" w:sz="6" w:space="0" w:color="000000"/>
            </w:tcBorders>
          </w:tcPr>
          <w:p w14:paraId="449C5455" w14:textId="6B4F5EFF" w:rsidR="009C5B14" w:rsidRDefault="002020EA">
            <w:pPr>
              <w:widowControl/>
              <w:jc w:val="center"/>
              <w:rPr>
                <w:rFonts w:ascii="Times New Roman" w:eastAsia="Times New Roman" w:hAnsi="Times New Roman" w:cs="Times New Roman"/>
              </w:rPr>
            </w:pPr>
            <w:r>
              <w:rPr>
                <w:rFonts w:ascii="Times New Roman" w:eastAsia="Times New Roman" w:hAnsi="Times New Roman" w:cs="Times New Roman"/>
              </w:rPr>
              <w:t xml:space="preserve">до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         20  г.</w:t>
            </w:r>
          </w:p>
        </w:tc>
        <w:tc>
          <w:tcPr>
            <w:tcW w:w="4629" w:type="dxa"/>
            <w:tcBorders>
              <w:top w:val="single" w:sz="6" w:space="0" w:color="000000"/>
              <w:left w:val="single" w:sz="6" w:space="0" w:color="000000"/>
              <w:bottom w:val="single" w:sz="6" w:space="0" w:color="000000"/>
              <w:right w:val="single" w:sz="6" w:space="0" w:color="000000"/>
            </w:tcBorders>
          </w:tcPr>
          <w:p w14:paraId="3C5C1805" w14:textId="2BF638E6" w:rsidR="009C5B14" w:rsidRDefault="002020EA">
            <w:pPr>
              <w:widowControl/>
              <w:jc w:val="center"/>
              <w:rPr>
                <w:rFonts w:ascii="Times New Roman" w:eastAsia="Times New Roman" w:hAnsi="Times New Roman" w:cs="Times New Roman"/>
              </w:rPr>
            </w:pPr>
            <w:r>
              <w:rPr>
                <w:rFonts w:ascii="Times New Roman" w:eastAsia="Times New Roman" w:hAnsi="Times New Roman" w:cs="Times New Roman"/>
              </w:rPr>
              <w:t>₽</w:t>
            </w:r>
          </w:p>
        </w:tc>
      </w:tr>
      <w:tr w:rsidR="009C5B14" w14:paraId="14EE68B8" w14:textId="77777777" w:rsidTr="002020EA">
        <w:tc>
          <w:tcPr>
            <w:tcW w:w="667" w:type="dxa"/>
            <w:tcBorders>
              <w:top w:val="single" w:sz="6" w:space="0" w:color="000000"/>
              <w:left w:val="single" w:sz="6" w:space="0" w:color="000000"/>
              <w:bottom w:val="single" w:sz="6" w:space="0" w:color="000000"/>
              <w:right w:val="single" w:sz="6" w:space="0" w:color="000000"/>
            </w:tcBorders>
          </w:tcPr>
          <w:p w14:paraId="3F407B47" w14:textId="4B043C48" w:rsidR="009C5B14" w:rsidRDefault="00760157">
            <w:pPr>
              <w:widowControl/>
              <w:jc w:val="center"/>
              <w:rPr>
                <w:rFonts w:ascii="Times New Roman" w:eastAsia="Times New Roman" w:hAnsi="Times New Roman" w:cs="Times New Roman"/>
              </w:rPr>
            </w:pPr>
            <w:r>
              <w:rPr>
                <w:rFonts w:ascii="Times New Roman" w:eastAsia="Times New Roman" w:hAnsi="Times New Roman" w:cs="Times New Roman"/>
              </w:rPr>
              <w:t>3</w:t>
            </w:r>
            <w:r w:rsidR="002020EA">
              <w:rPr>
                <w:rFonts w:ascii="Times New Roman" w:eastAsia="Times New Roman" w:hAnsi="Times New Roman" w:cs="Times New Roman"/>
              </w:rPr>
              <w:t>.</w:t>
            </w:r>
          </w:p>
        </w:tc>
        <w:tc>
          <w:tcPr>
            <w:tcW w:w="4335" w:type="dxa"/>
            <w:tcBorders>
              <w:top w:val="single" w:sz="6" w:space="0" w:color="000000"/>
              <w:left w:val="single" w:sz="6" w:space="0" w:color="000000"/>
              <w:bottom w:val="single" w:sz="6" w:space="0" w:color="000000"/>
              <w:right w:val="single" w:sz="6" w:space="0" w:color="000000"/>
            </w:tcBorders>
          </w:tcPr>
          <w:p w14:paraId="27C639E5" w14:textId="5EFC3CC5" w:rsidR="009C5B14" w:rsidRDefault="002020EA">
            <w:pPr>
              <w:widowControl/>
              <w:jc w:val="center"/>
              <w:rPr>
                <w:rFonts w:ascii="Times New Roman" w:eastAsia="Times New Roman" w:hAnsi="Times New Roman" w:cs="Times New Roman"/>
              </w:rPr>
            </w:pPr>
            <w:r>
              <w:rPr>
                <w:rFonts w:ascii="Times New Roman" w:eastAsia="Times New Roman" w:hAnsi="Times New Roman" w:cs="Times New Roman"/>
              </w:rPr>
              <w:t xml:space="preserve">до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         20  г.</w:t>
            </w:r>
          </w:p>
        </w:tc>
        <w:tc>
          <w:tcPr>
            <w:tcW w:w="4629" w:type="dxa"/>
            <w:tcBorders>
              <w:top w:val="single" w:sz="6" w:space="0" w:color="000000"/>
              <w:left w:val="single" w:sz="6" w:space="0" w:color="000000"/>
              <w:bottom w:val="single" w:sz="6" w:space="0" w:color="000000"/>
              <w:right w:val="single" w:sz="6" w:space="0" w:color="000000"/>
            </w:tcBorders>
          </w:tcPr>
          <w:p w14:paraId="7AA7DDA1" w14:textId="1FF1905F" w:rsidR="009C5B14" w:rsidRDefault="002020EA">
            <w:pPr>
              <w:widowControl/>
              <w:jc w:val="center"/>
              <w:rPr>
                <w:rFonts w:ascii="Times New Roman" w:eastAsia="Times New Roman" w:hAnsi="Times New Roman" w:cs="Times New Roman"/>
              </w:rPr>
            </w:pPr>
            <w:r>
              <w:rPr>
                <w:rFonts w:ascii="Times New Roman" w:eastAsia="Times New Roman" w:hAnsi="Times New Roman" w:cs="Times New Roman"/>
              </w:rPr>
              <w:t>₽</w:t>
            </w:r>
          </w:p>
        </w:tc>
      </w:tr>
      <w:tr w:rsidR="009C5B14" w14:paraId="7A8C7FE2" w14:textId="77777777" w:rsidTr="002020EA">
        <w:tc>
          <w:tcPr>
            <w:tcW w:w="667" w:type="dxa"/>
            <w:tcBorders>
              <w:top w:val="single" w:sz="6" w:space="0" w:color="000000"/>
              <w:left w:val="single" w:sz="6" w:space="0" w:color="000000"/>
              <w:bottom w:val="single" w:sz="6" w:space="0" w:color="000000"/>
              <w:right w:val="single" w:sz="6" w:space="0" w:color="000000"/>
            </w:tcBorders>
          </w:tcPr>
          <w:p w14:paraId="19341ECE" w14:textId="41DCB478" w:rsidR="009C5B14" w:rsidRDefault="00760157">
            <w:pPr>
              <w:widowControl/>
              <w:jc w:val="center"/>
              <w:rPr>
                <w:rFonts w:ascii="Times New Roman" w:eastAsia="Times New Roman" w:hAnsi="Times New Roman" w:cs="Times New Roman"/>
              </w:rPr>
            </w:pPr>
            <w:r>
              <w:rPr>
                <w:rFonts w:ascii="Times New Roman" w:eastAsia="Times New Roman" w:hAnsi="Times New Roman" w:cs="Times New Roman"/>
              </w:rPr>
              <w:t>4</w:t>
            </w:r>
            <w:r w:rsidR="002020EA">
              <w:rPr>
                <w:rFonts w:ascii="Times New Roman" w:eastAsia="Times New Roman" w:hAnsi="Times New Roman" w:cs="Times New Roman"/>
              </w:rPr>
              <w:t>.</w:t>
            </w:r>
          </w:p>
        </w:tc>
        <w:tc>
          <w:tcPr>
            <w:tcW w:w="4335" w:type="dxa"/>
            <w:tcBorders>
              <w:top w:val="single" w:sz="6" w:space="0" w:color="000000"/>
              <w:left w:val="single" w:sz="6" w:space="0" w:color="000000"/>
              <w:bottom w:val="single" w:sz="6" w:space="0" w:color="000000"/>
              <w:right w:val="single" w:sz="6" w:space="0" w:color="000000"/>
            </w:tcBorders>
          </w:tcPr>
          <w:p w14:paraId="7F8E9501" w14:textId="0DB42D35" w:rsidR="009C5B14" w:rsidRDefault="002020EA">
            <w:pPr>
              <w:widowControl/>
              <w:jc w:val="center"/>
              <w:rPr>
                <w:rFonts w:ascii="Times New Roman" w:eastAsia="Times New Roman" w:hAnsi="Times New Roman" w:cs="Times New Roman"/>
              </w:rPr>
            </w:pPr>
            <w:r>
              <w:rPr>
                <w:rFonts w:ascii="Times New Roman" w:eastAsia="Times New Roman" w:hAnsi="Times New Roman" w:cs="Times New Roman"/>
              </w:rPr>
              <w:t xml:space="preserve">до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         20  г.</w:t>
            </w:r>
          </w:p>
        </w:tc>
        <w:tc>
          <w:tcPr>
            <w:tcW w:w="4629" w:type="dxa"/>
            <w:tcBorders>
              <w:top w:val="single" w:sz="6" w:space="0" w:color="000000"/>
              <w:left w:val="single" w:sz="6" w:space="0" w:color="000000"/>
              <w:bottom w:val="single" w:sz="6" w:space="0" w:color="000000"/>
              <w:right w:val="single" w:sz="6" w:space="0" w:color="000000"/>
            </w:tcBorders>
          </w:tcPr>
          <w:p w14:paraId="1BF75534" w14:textId="113C4490" w:rsidR="009C5B14" w:rsidRDefault="002020EA">
            <w:pPr>
              <w:widowControl/>
              <w:jc w:val="center"/>
              <w:rPr>
                <w:rFonts w:ascii="Times New Roman" w:eastAsia="Times New Roman" w:hAnsi="Times New Roman" w:cs="Times New Roman"/>
              </w:rPr>
            </w:pPr>
            <w:r>
              <w:rPr>
                <w:rFonts w:ascii="Times New Roman" w:eastAsia="Times New Roman" w:hAnsi="Times New Roman" w:cs="Times New Roman"/>
              </w:rPr>
              <w:t>₽</w:t>
            </w:r>
          </w:p>
        </w:tc>
      </w:tr>
      <w:tr w:rsidR="009C5B14" w14:paraId="4EBCFA74" w14:textId="77777777" w:rsidTr="002020EA">
        <w:tc>
          <w:tcPr>
            <w:tcW w:w="667" w:type="dxa"/>
            <w:tcBorders>
              <w:top w:val="single" w:sz="6" w:space="0" w:color="000000"/>
              <w:left w:val="single" w:sz="6" w:space="0" w:color="000000"/>
              <w:bottom w:val="single" w:sz="6" w:space="0" w:color="000000"/>
              <w:right w:val="single" w:sz="6" w:space="0" w:color="000000"/>
            </w:tcBorders>
          </w:tcPr>
          <w:p w14:paraId="7B12F2B1" w14:textId="7D15A15F" w:rsidR="009C5B14" w:rsidRDefault="00760157">
            <w:pPr>
              <w:widowControl/>
              <w:jc w:val="center"/>
              <w:rPr>
                <w:rFonts w:ascii="Times New Roman" w:eastAsia="Times New Roman" w:hAnsi="Times New Roman" w:cs="Times New Roman"/>
              </w:rPr>
            </w:pPr>
            <w:r>
              <w:rPr>
                <w:rFonts w:ascii="Times New Roman" w:eastAsia="Times New Roman" w:hAnsi="Times New Roman" w:cs="Times New Roman"/>
              </w:rPr>
              <w:t>5</w:t>
            </w:r>
            <w:r w:rsidR="002020EA">
              <w:rPr>
                <w:rFonts w:ascii="Times New Roman" w:eastAsia="Times New Roman" w:hAnsi="Times New Roman" w:cs="Times New Roman"/>
              </w:rPr>
              <w:t>.</w:t>
            </w:r>
          </w:p>
        </w:tc>
        <w:tc>
          <w:tcPr>
            <w:tcW w:w="4335" w:type="dxa"/>
            <w:tcBorders>
              <w:top w:val="single" w:sz="6" w:space="0" w:color="000000"/>
              <w:left w:val="single" w:sz="6" w:space="0" w:color="000000"/>
              <w:bottom w:val="single" w:sz="6" w:space="0" w:color="000000"/>
              <w:right w:val="single" w:sz="6" w:space="0" w:color="000000"/>
            </w:tcBorders>
          </w:tcPr>
          <w:p w14:paraId="20F5583B" w14:textId="54370359" w:rsidR="009C5B14" w:rsidRDefault="002020EA">
            <w:pPr>
              <w:widowControl/>
              <w:jc w:val="center"/>
              <w:rPr>
                <w:rFonts w:ascii="Times New Roman" w:eastAsia="Times New Roman" w:hAnsi="Times New Roman" w:cs="Times New Roman"/>
              </w:rPr>
            </w:pPr>
            <w:r>
              <w:rPr>
                <w:rFonts w:ascii="Times New Roman" w:eastAsia="Times New Roman" w:hAnsi="Times New Roman" w:cs="Times New Roman"/>
              </w:rPr>
              <w:t xml:space="preserve">до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 xml:space="preserve">  »         20  г.</w:t>
            </w:r>
          </w:p>
        </w:tc>
        <w:tc>
          <w:tcPr>
            <w:tcW w:w="4629" w:type="dxa"/>
            <w:tcBorders>
              <w:top w:val="single" w:sz="6" w:space="0" w:color="000000"/>
              <w:left w:val="single" w:sz="6" w:space="0" w:color="000000"/>
              <w:bottom w:val="single" w:sz="6" w:space="0" w:color="000000"/>
              <w:right w:val="single" w:sz="6" w:space="0" w:color="000000"/>
            </w:tcBorders>
          </w:tcPr>
          <w:p w14:paraId="7F468082" w14:textId="501EF6B1" w:rsidR="009C5B14" w:rsidRDefault="002020EA">
            <w:pPr>
              <w:widowControl/>
              <w:jc w:val="center"/>
              <w:rPr>
                <w:rFonts w:ascii="Times New Roman" w:eastAsia="Times New Roman" w:hAnsi="Times New Roman" w:cs="Times New Roman"/>
              </w:rPr>
            </w:pPr>
            <w:r>
              <w:rPr>
                <w:rFonts w:ascii="Times New Roman" w:eastAsia="Times New Roman" w:hAnsi="Times New Roman" w:cs="Times New Roman"/>
              </w:rPr>
              <w:t>₽</w:t>
            </w:r>
          </w:p>
        </w:tc>
      </w:tr>
    </w:tbl>
    <w:p w14:paraId="612FE251" w14:textId="2E5C248D" w:rsidR="002020EA" w:rsidRPr="002020EA" w:rsidRDefault="00737B9C" w:rsidP="00737B9C">
      <w:pPr>
        <w:pBdr>
          <w:top w:val="nil"/>
          <w:left w:val="nil"/>
          <w:bottom w:val="nil"/>
          <w:right w:val="nil"/>
          <w:between w:val="nil"/>
        </w:pBdr>
        <w:spacing w:line="274" w:lineRule="auto"/>
        <w:jc w:val="both"/>
        <w:rPr>
          <w:rFonts w:ascii="Times New Roman" w:eastAsia="Times New Roman" w:hAnsi="Times New Roman" w:cs="Times New Roman"/>
        </w:rPr>
      </w:pPr>
      <w:r>
        <w:rPr>
          <w:rFonts w:ascii="Times New Roman" w:eastAsia="Times New Roman" w:hAnsi="Times New Roman" w:cs="Times New Roman"/>
        </w:rPr>
        <w:tab/>
        <w:t>4</w:t>
      </w:r>
      <w:r w:rsidR="002020EA" w:rsidRPr="002020EA">
        <w:rPr>
          <w:rFonts w:ascii="Times New Roman" w:eastAsia="Times New Roman" w:hAnsi="Times New Roman" w:cs="Times New Roman"/>
        </w:rPr>
        <w:t>.</w:t>
      </w:r>
      <w:r>
        <w:rPr>
          <w:rFonts w:ascii="Times New Roman" w:eastAsia="Times New Roman" w:hAnsi="Times New Roman" w:cs="Times New Roman"/>
        </w:rPr>
        <w:t>3</w:t>
      </w:r>
      <w:r w:rsidR="002020EA" w:rsidRPr="002020EA">
        <w:rPr>
          <w:rFonts w:ascii="Times New Roman" w:eastAsia="Times New Roman" w:hAnsi="Times New Roman" w:cs="Times New Roman"/>
        </w:rPr>
        <w:t>.</w:t>
      </w:r>
      <w:r>
        <w:rPr>
          <w:rFonts w:ascii="Times New Roman" w:eastAsia="Times New Roman" w:hAnsi="Times New Roman" w:cs="Times New Roman"/>
        </w:rPr>
        <w:t xml:space="preserve"> </w:t>
      </w:r>
      <w:r w:rsidR="002020EA" w:rsidRPr="002020EA">
        <w:rPr>
          <w:rFonts w:ascii="Times New Roman" w:eastAsia="Times New Roman" w:hAnsi="Times New Roman" w:cs="Times New Roman"/>
        </w:rPr>
        <w:t xml:space="preserve">Уплата цены за Объект долевого строительства Участником долевого строительства, указанный в пункте 4.1. настоящего договора, осуществляется участником долевого строительства после государственной регистрации настоящего договора путем внесения Участником долевого строительства на счет </w:t>
      </w:r>
      <w:proofErr w:type="spellStart"/>
      <w:r w:rsidR="002020EA" w:rsidRPr="002020EA">
        <w:rPr>
          <w:rFonts w:ascii="Times New Roman" w:eastAsia="Times New Roman" w:hAnsi="Times New Roman" w:cs="Times New Roman"/>
        </w:rPr>
        <w:t>эскроу</w:t>
      </w:r>
      <w:proofErr w:type="spellEnd"/>
      <w:r w:rsidR="002020EA" w:rsidRPr="002020EA">
        <w:rPr>
          <w:rFonts w:ascii="Times New Roman" w:eastAsia="Times New Roman" w:hAnsi="Times New Roman" w:cs="Times New Roman"/>
        </w:rPr>
        <w:t>, открытый в ПАО «Сбербанк России» (публичное акционерное общество) (Соглашение № 4981 от «04» июня 2024 года),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 1481 от «11» августа 2015 года, ИНН 7707083893, местонахождение: 117312 , г. Москва, ул. Вавилова, 19</w:t>
      </w:r>
    </w:p>
    <w:p w14:paraId="49ECD562" w14:textId="2D34364E" w:rsidR="002020EA" w:rsidRDefault="002020EA" w:rsidP="00737B9C">
      <w:pPr>
        <w:pBdr>
          <w:top w:val="nil"/>
          <w:left w:val="nil"/>
          <w:bottom w:val="nil"/>
          <w:right w:val="nil"/>
          <w:between w:val="nil"/>
        </w:pBdr>
        <w:spacing w:line="274" w:lineRule="auto"/>
        <w:jc w:val="both"/>
        <w:rPr>
          <w:rFonts w:ascii="Times New Roman" w:eastAsia="Times New Roman" w:hAnsi="Times New Roman" w:cs="Times New Roman"/>
        </w:rPr>
      </w:pPr>
      <w:r w:rsidRPr="002020EA">
        <w:rPr>
          <w:rFonts w:ascii="Times New Roman" w:eastAsia="Times New Roman" w:hAnsi="Times New Roman" w:cs="Times New Roman"/>
        </w:rPr>
        <w:t>(далее по тексту - «</w:t>
      </w:r>
      <w:proofErr w:type="spellStart"/>
      <w:r w:rsidRPr="002020EA">
        <w:rPr>
          <w:rFonts w:ascii="Times New Roman" w:eastAsia="Times New Roman" w:hAnsi="Times New Roman" w:cs="Times New Roman"/>
        </w:rPr>
        <w:t>Эскроу</w:t>
      </w:r>
      <w:proofErr w:type="spellEnd"/>
      <w:r w:rsidRPr="002020EA">
        <w:rPr>
          <w:rFonts w:ascii="Times New Roman" w:eastAsia="Times New Roman" w:hAnsi="Times New Roman" w:cs="Times New Roman"/>
        </w:rPr>
        <w:t>- агент»</w:t>
      </w:r>
      <w:r w:rsidR="00C16DBC" w:rsidRPr="002020EA">
        <w:rPr>
          <w:rFonts w:ascii="Times New Roman" w:eastAsia="Times New Roman" w:hAnsi="Times New Roman" w:cs="Times New Roman"/>
        </w:rPr>
        <w:t>/ «</w:t>
      </w:r>
      <w:r w:rsidRPr="002020EA">
        <w:rPr>
          <w:rFonts w:ascii="Times New Roman" w:eastAsia="Times New Roman" w:hAnsi="Times New Roman" w:cs="Times New Roman"/>
        </w:rPr>
        <w:t>Акцептант»), на следующих условиях:</w:t>
      </w:r>
    </w:p>
    <w:p w14:paraId="3AAC0F8B" w14:textId="77777777" w:rsidR="00C16DBC" w:rsidRDefault="00C16DBC" w:rsidP="00C16DBC">
      <w:pPr>
        <w:pBdr>
          <w:top w:val="nil"/>
          <w:left w:val="nil"/>
          <w:bottom w:val="nil"/>
          <w:right w:val="nil"/>
          <w:between w:val="nil"/>
        </w:pBdr>
        <w:spacing w:line="274" w:lineRule="auto"/>
        <w:jc w:val="both"/>
        <w:rPr>
          <w:rFonts w:ascii="Times New Roman" w:eastAsia="Times New Roman" w:hAnsi="Times New Roman" w:cs="Times New Roman"/>
          <w:b/>
          <w:bCs/>
        </w:rPr>
      </w:pPr>
    </w:p>
    <w:p w14:paraId="1B4CA8E7" w14:textId="388AAA17" w:rsidR="009C5B14" w:rsidRDefault="00760157" w:rsidP="00C16DBC">
      <w:pPr>
        <w:pBdr>
          <w:top w:val="nil"/>
          <w:left w:val="nil"/>
          <w:bottom w:val="nil"/>
          <w:right w:val="nil"/>
          <w:between w:val="nil"/>
        </w:pBdr>
        <w:spacing w:line="274" w:lineRule="auto"/>
        <w:jc w:val="both"/>
        <w:rPr>
          <w:rFonts w:ascii="Times New Roman" w:eastAsia="Times New Roman" w:hAnsi="Times New Roman" w:cs="Times New Roman"/>
        </w:rPr>
      </w:pPr>
      <w:r w:rsidRPr="00C16DBC">
        <w:rPr>
          <w:rFonts w:ascii="Times New Roman" w:eastAsia="Times New Roman" w:hAnsi="Times New Roman" w:cs="Times New Roman"/>
          <w:b/>
          <w:bCs/>
        </w:rPr>
        <w:lastRenderedPageBreak/>
        <w:t>Депонент</w:t>
      </w:r>
      <w:r>
        <w:rPr>
          <w:rFonts w:ascii="Times New Roman" w:eastAsia="Times New Roman" w:hAnsi="Times New Roman" w:cs="Times New Roman"/>
        </w:rPr>
        <w:t xml:space="preserve"> - Участник долевого строительства;</w:t>
      </w:r>
    </w:p>
    <w:p w14:paraId="66F864A2" w14:textId="77777777" w:rsidR="009C5B14" w:rsidRDefault="00760157" w:rsidP="00C16DBC">
      <w:pPr>
        <w:pBdr>
          <w:top w:val="nil"/>
          <w:left w:val="nil"/>
          <w:bottom w:val="nil"/>
          <w:right w:val="nil"/>
          <w:between w:val="nil"/>
        </w:pBdr>
        <w:spacing w:line="274" w:lineRule="auto"/>
        <w:jc w:val="both"/>
        <w:rPr>
          <w:rFonts w:ascii="Times New Roman" w:eastAsia="Times New Roman" w:hAnsi="Times New Roman" w:cs="Times New Roman"/>
        </w:rPr>
      </w:pPr>
      <w:proofErr w:type="spellStart"/>
      <w:r w:rsidRPr="00C16DBC">
        <w:rPr>
          <w:rFonts w:ascii="Times New Roman" w:eastAsia="Times New Roman" w:hAnsi="Times New Roman" w:cs="Times New Roman"/>
          <w:b/>
          <w:bCs/>
        </w:rPr>
        <w:t>Эскроу</w:t>
      </w:r>
      <w:proofErr w:type="spellEnd"/>
      <w:r w:rsidRPr="00C16DBC">
        <w:rPr>
          <w:rFonts w:ascii="Times New Roman" w:eastAsia="Times New Roman" w:hAnsi="Times New Roman" w:cs="Times New Roman"/>
          <w:b/>
          <w:bCs/>
        </w:rPr>
        <w:t>-агент</w:t>
      </w:r>
      <w:r>
        <w:rPr>
          <w:rFonts w:ascii="Times New Roman" w:eastAsia="Times New Roman" w:hAnsi="Times New Roman" w:cs="Times New Roman"/>
        </w:rPr>
        <w:t xml:space="preserve"> - ПАО «Сбербанк России»;</w:t>
      </w:r>
    </w:p>
    <w:p w14:paraId="623975F6" w14:textId="77777777" w:rsidR="009C5B14" w:rsidRDefault="00760157" w:rsidP="00C16DBC">
      <w:pPr>
        <w:pBdr>
          <w:top w:val="nil"/>
          <w:left w:val="nil"/>
          <w:bottom w:val="nil"/>
          <w:right w:val="nil"/>
          <w:between w:val="nil"/>
        </w:pBdr>
        <w:spacing w:line="274" w:lineRule="auto"/>
        <w:jc w:val="both"/>
        <w:rPr>
          <w:rFonts w:ascii="Times New Roman" w:eastAsia="Times New Roman" w:hAnsi="Times New Roman" w:cs="Times New Roman"/>
        </w:rPr>
      </w:pPr>
      <w:r w:rsidRPr="00C16DBC">
        <w:rPr>
          <w:rFonts w:ascii="Times New Roman" w:eastAsia="Times New Roman" w:hAnsi="Times New Roman" w:cs="Times New Roman"/>
          <w:b/>
          <w:bCs/>
        </w:rPr>
        <w:t>Бенефициар</w:t>
      </w:r>
      <w:r>
        <w:rPr>
          <w:rFonts w:ascii="Times New Roman" w:eastAsia="Times New Roman" w:hAnsi="Times New Roman" w:cs="Times New Roman"/>
        </w:rPr>
        <w:t xml:space="preserve"> - Застройщик (Общество с ограниченной ответственностью «Специализированный застройщик «ВЕРТИКАЛЬ-КМВ», юридический адрес: 369000, Российская Федерация, г. Черкесск, ул. Международная, 109, офис 71, ОГРН 1230900001815 ИНН 0900008274; КПП 090001001)</w:t>
      </w:r>
    </w:p>
    <w:p w14:paraId="516F59C6" w14:textId="77777777" w:rsidR="009C5B14" w:rsidRDefault="00760157" w:rsidP="00C16DBC">
      <w:pPr>
        <w:pBdr>
          <w:top w:val="nil"/>
          <w:left w:val="nil"/>
          <w:bottom w:val="nil"/>
          <w:right w:val="nil"/>
          <w:between w:val="nil"/>
        </w:pBdr>
        <w:spacing w:line="274" w:lineRule="auto"/>
        <w:jc w:val="both"/>
        <w:rPr>
          <w:rFonts w:ascii="Times New Roman" w:eastAsia="Times New Roman" w:hAnsi="Times New Roman" w:cs="Times New Roman"/>
        </w:rPr>
      </w:pPr>
      <w:r w:rsidRPr="00C16DBC">
        <w:rPr>
          <w:rFonts w:ascii="Times New Roman" w:eastAsia="Times New Roman" w:hAnsi="Times New Roman" w:cs="Times New Roman"/>
          <w:b/>
          <w:bCs/>
        </w:rPr>
        <w:t>Объект долевого строительства</w:t>
      </w:r>
      <w:r>
        <w:rPr>
          <w:rFonts w:ascii="Times New Roman" w:eastAsia="Times New Roman" w:hAnsi="Times New Roman" w:cs="Times New Roman"/>
        </w:rPr>
        <w:t xml:space="preserve"> - Объект долевого строительства, указанный в п. 1.1. настоящего Договора.</w:t>
      </w:r>
    </w:p>
    <w:p w14:paraId="37D3E0FD" w14:textId="00F298CD" w:rsidR="009C5B14" w:rsidRPr="00737B9C" w:rsidRDefault="00760157" w:rsidP="00C16DBC">
      <w:pPr>
        <w:pBdr>
          <w:top w:val="nil"/>
          <w:left w:val="nil"/>
          <w:bottom w:val="nil"/>
          <w:right w:val="nil"/>
          <w:between w:val="nil"/>
        </w:pBdr>
        <w:tabs>
          <w:tab w:val="left" w:pos="4954"/>
          <w:tab w:val="left" w:pos="7368"/>
        </w:tabs>
        <w:spacing w:line="274" w:lineRule="auto"/>
        <w:jc w:val="both"/>
        <w:rPr>
          <w:rFonts w:ascii="Times New Roman" w:eastAsia="Times New Roman" w:hAnsi="Times New Roman" w:cs="Times New Roman"/>
        </w:rPr>
      </w:pPr>
      <w:r w:rsidRPr="00C16DBC">
        <w:rPr>
          <w:rFonts w:ascii="Times New Roman" w:eastAsia="Times New Roman" w:hAnsi="Times New Roman" w:cs="Times New Roman"/>
          <w:b/>
          <w:bCs/>
        </w:rPr>
        <w:t>Депонируемая сумма:</w:t>
      </w:r>
      <w:r w:rsidRPr="00737B9C">
        <w:rPr>
          <w:rFonts w:ascii="Times New Roman" w:eastAsia="Times New Roman" w:hAnsi="Times New Roman" w:cs="Times New Roman"/>
        </w:rPr>
        <w:t xml:space="preserve"> ________________ (_______________) </w:t>
      </w:r>
      <w:r w:rsidRPr="00737B9C">
        <w:rPr>
          <w:rFonts w:ascii="Times New Roman" w:eastAsia="Times New Roman" w:hAnsi="Times New Roman" w:cs="Times New Roman"/>
          <w:bCs/>
        </w:rPr>
        <w:t>рублей.</w:t>
      </w:r>
    </w:p>
    <w:p w14:paraId="566B1E81" w14:textId="77777777" w:rsidR="009C5B14" w:rsidRDefault="00760157" w:rsidP="00C16DBC">
      <w:pPr>
        <w:pBdr>
          <w:top w:val="nil"/>
          <w:left w:val="nil"/>
          <w:bottom w:val="nil"/>
          <w:right w:val="nil"/>
          <w:between w:val="nil"/>
        </w:pBdr>
        <w:spacing w:line="274" w:lineRule="auto"/>
        <w:jc w:val="both"/>
        <w:rPr>
          <w:rFonts w:ascii="Times New Roman" w:eastAsia="Times New Roman" w:hAnsi="Times New Roman" w:cs="Times New Roman"/>
        </w:rPr>
      </w:pPr>
      <w:r w:rsidRPr="00C16DBC">
        <w:rPr>
          <w:rFonts w:ascii="Times New Roman" w:eastAsia="Times New Roman" w:hAnsi="Times New Roman" w:cs="Times New Roman"/>
          <w:b/>
          <w:bCs/>
        </w:rPr>
        <w:t>Срок условного депонирования</w:t>
      </w:r>
      <w:r>
        <w:rPr>
          <w:rFonts w:ascii="Times New Roman" w:eastAsia="Times New Roman" w:hAnsi="Times New Roman" w:cs="Times New Roman"/>
        </w:rPr>
        <w:t xml:space="preserve"> - 6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14:paraId="667E1779" w14:textId="77777777" w:rsidR="009C5B14" w:rsidRDefault="00760157">
      <w:pPr>
        <w:pBdr>
          <w:top w:val="nil"/>
          <w:left w:val="nil"/>
          <w:bottom w:val="nil"/>
          <w:right w:val="nil"/>
          <w:between w:val="nil"/>
        </w:pBdr>
        <w:spacing w:line="274" w:lineRule="auto"/>
        <w:ind w:firstLine="600"/>
        <w:jc w:val="both"/>
        <w:rPr>
          <w:rFonts w:ascii="Times New Roman" w:eastAsia="Times New Roman" w:hAnsi="Times New Roman" w:cs="Times New Roman"/>
        </w:rPr>
      </w:pPr>
      <w:r>
        <w:rPr>
          <w:rFonts w:ascii="Times New Roman" w:eastAsia="Times New Roman" w:hAnsi="Times New Roman" w:cs="Times New Roman"/>
        </w:rPr>
        <w:t xml:space="preserve">Застройщик извещается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-агентом об открытии счета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 путем электронного документооборота, согласованного Застройщиком и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-агентом, не позднее даты открытия счета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w:t>
      </w:r>
    </w:p>
    <w:p w14:paraId="0E576A48" w14:textId="77777777" w:rsidR="009C5B14" w:rsidRDefault="00760157">
      <w:pPr>
        <w:pBdr>
          <w:top w:val="nil"/>
          <w:left w:val="nil"/>
          <w:bottom w:val="nil"/>
          <w:right w:val="nil"/>
          <w:between w:val="nil"/>
        </w:pBdr>
        <w:spacing w:line="274" w:lineRule="auto"/>
        <w:ind w:firstLine="600"/>
        <w:jc w:val="both"/>
        <w:rPr>
          <w:rFonts w:ascii="Times New Roman" w:eastAsia="Times New Roman" w:hAnsi="Times New Roman" w:cs="Times New Roman"/>
        </w:rPr>
      </w:pPr>
      <w:r>
        <w:rPr>
          <w:rFonts w:ascii="Times New Roman" w:eastAsia="Times New Roman" w:hAnsi="Times New Roman" w:cs="Times New Roman"/>
        </w:rPr>
        <w:t xml:space="preserve">Депонируемая сумма перечисляется не позднее десяти рабочих дней после предоставления Застройщиком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-агенту путем электронного документооборота, согласованного Застройщиком и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-агентом, следующих документов:</w:t>
      </w:r>
    </w:p>
    <w:p w14:paraId="4A950028" w14:textId="77777777" w:rsidR="009C5B14" w:rsidRDefault="00760157">
      <w:pPr>
        <w:pBdr>
          <w:top w:val="nil"/>
          <w:left w:val="nil"/>
          <w:bottom w:val="nil"/>
          <w:right w:val="nil"/>
          <w:between w:val="nil"/>
        </w:pBdr>
        <w:spacing w:line="274" w:lineRule="auto"/>
        <w:ind w:firstLine="600"/>
        <w:jc w:val="both"/>
        <w:rPr>
          <w:rFonts w:ascii="Times New Roman" w:eastAsia="Times New Roman" w:hAnsi="Times New Roman" w:cs="Times New Roman"/>
        </w:rPr>
      </w:pPr>
      <w:r>
        <w:rPr>
          <w:rFonts w:ascii="Times New Roman" w:eastAsia="Times New Roman" w:hAnsi="Times New Roman" w:cs="Times New Roman"/>
        </w:rPr>
        <w:t xml:space="preserve">Разрешения на ввод в эксплуатацию Объекта строительства или сведений о размещении в единой информационной системе жилищного строительства вышеуказанной информации, перечисляется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-агентом Застройщику либо направляется на оплату обязательств Застройщика по кредитному договору, заключенному между Застройщиком и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-агентом, если кредитный договор содержит поручение Застройщика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-агенту об использовании таких средств (части таких средств) для оплаты обязательств Застройщика по кредитному договору, или на открытый в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-агенте залоговый счет Застройщика, права по которому переданы в залог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-агенту, предоставившему денежные средства Застройщику, в случае, если это предусмотрено кредитным договором.</w:t>
      </w:r>
    </w:p>
    <w:p w14:paraId="5133DA9E" w14:textId="77777777" w:rsidR="009C5B14" w:rsidRDefault="00760157">
      <w:pPr>
        <w:pBdr>
          <w:top w:val="nil"/>
          <w:left w:val="nil"/>
          <w:bottom w:val="nil"/>
          <w:right w:val="nil"/>
          <w:between w:val="nil"/>
        </w:pBdr>
        <w:spacing w:line="274" w:lineRule="auto"/>
        <w:ind w:firstLine="600"/>
        <w:jc w:val="both"/>
        <w:rPr>
          <w:rFonts w:ascii="Times New Roman" w:eastAsia="Times New Roman" w:hAnsi="Times New Roman" w:cs="Times New Roman"/>
        </w:rPr>
      </w:pPr>
      <w:r>
        <w:rPr>
          <w:rFonts w:ascii="Times New Roman" w:eastAsia="Times New Roman" w:hAnsi="Times New Roman" w:cs="Times New Roman"/>
        </w:rPr>
        <w:t xml:space="preserve">4.3.1.Депонент обязуется в течение 5 (пяти) календарных дней с даты регистрации настоящего Договора в Управлении Федеральной службы государственной регистрации, кадастра и картографии по Ставропольскому краю предоставить Акцептанту копию настоящего Договора, содержащего оферту Бенефициара и Депонента о заключении Договора счета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 подать заявление о заключении Договора счета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 и внести на счет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 Цену Договора, в соответствии с условиями настоящего договора.</w:t>
      </w:r>
      <w:r>
        <w:t xml:space="preserve"> </w:t>
      </w:r>
      <w:r>
        <w:rPr>
          <w:rFonts w:ascii="Times New Roman" w:eastAsia="Times New Roman" w:hAnsi="Times New Roman" w:cs="Times New Roman"/>
        </w:rPr>
        <w:t>В случае невыполнения в срок, либо ненадлежащего выполнения Участником обязательства, указанных в настоящем пункте, Застройщик вправе в одностороннем внесудебном порядке отказаться от исполнения настоящего Договора в соответствии с действующим законодательством Российской Федерации.</w:t>
      </w:r>
    </w:p>
    <w:p w14:paraId="4D56C24E" w14:textId="77777777" w:rsidR="009C5B14" w:rsidRDefault="00760157">
      <w:pPr>
        <w:pBdr>
          <w:top w:val="nil"/>
          <w:left w:val="nil"/>
          <w:bottom w:val="nil"/>
          <w:right w:val="nil"/>
          <w:between w:val="nil"/>
        </w:pBdr>
        <w:spacing w:line="274" w:lineRule="auto"/>
        <w:ind w:firstLine="600"/>
        <w:jc w:val="both"/>
        <w:rPr>
          <w:rFonts w:ascii="Times New Roman" w:eastAsia="Times New Roman" w:hAnsi="Times New Roman" w:cs="Times New Roman"/>
        </w:rPr>
      </w:pPr>
      <w:r>
        <w:rPr>
          <w:rFonts w:ascii="Times New Roman" w:eastAsia="Times New Roman" w:hAnsi="Times New Roman" w:cs="Times New Roman"/>
        </w:rPr>
        <w:t xml:space="preserve">В случае получения Застройщиком Разрешения на ввод объекта в эксплуатацию Объекта, указанного в п. 1.1. настоящего Договора, и раскрытия счетов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 по объекту, платеж производится по следующим реквизитам Застройщика:</w:t>
      </w:r>
    </w:p>
    <w:p w14:paraId="1468FB30" w14:textId="77777777" w:rsidR="009C5B14" w:rsidRDefault="00760157" w:rsidP="00283301">
      <w:pPr>
        <w:pBdr>
          <w:top w:val="nil"/>
          <w:left w:val="nil"/>
          <w:bottom w:val="nil"/>
          <w:right w:val="nil"/>
          <w:between w:val="nil"/>
        </w:pBdr>
        <w:spacing w:line="274" w:lineRule="auto"/>
        <w:jc w:val="both"/>
        <w:rPr>
          <w:rFonts w:ascii="Times New Roman" w:eastAsia="Times New Roman" w:hAnsi="Times New Roman" w:cs="Times New Roman"/>
          <w:b/>
        </w:rPr>
      </w:pPr>
      <w:r>
        <w:rPr>
          <w:rFonts w:ascii="Times New Roman" w:eastAsia="Times New Roman" w:hAnsi="Times New Roman" w:cs="Times New Roman"/>
          <w:b/>
        </w:rPr>
        <w:t>Общество с ограниченной ответственностью «Специализированный застройщик «ВЕРТИКАЛЬ-КМВ»</w:t>
      </w:r>
    </w:p>
    <w:p w14:paraId="008D4AA4" w14:textId="77777777" w:rsidR="00283301" w:rsidRDefault="00760157" w:rsidP="00283301">
      <w:pPr>
        <w:pBdr>
          <w:top w:val="nil"/>
          <w:left w:val="nil"/>
          <w:bottom w:val="nil"/>
          <w:right w:val="nil"/>
          <w:between w:val="nil"/>
        </w:pBdr>
        <w:spacing w:line="274" w:lineRule="auto"/>
        <w:jc w:val="both"/>
        <w:rPr>
          <w:rFonts w:ascii="Times New Roman" w:eastAsia="Times New Roman" w:hAnsi="Times New Roman" w:cs="Times New Roman"/>
        </w:rPr>
      </w:pPr>
      <w:r>
        <w:rPr>
          <w:rFonts w:ascii="Times New Roman" w:eastAsia="Times New Roman" w:hAnsi="Times New Roman" w:cs="Times New Roman"/>
        </w:rPr>
        <w:t>Юридический адрес: 369000, Российская Федерация, г. Черкесск,</w:t>
      </w:r>
    </w:p>
    <w:p w14:paraId="1A79138B" w14:textId="411C9502" w:rsidR="009C5B14" w:rsidRDefault="00760157" w:rsidP="00283301">
      <w:pPr>
        <w:pBdr>
          <w:top w:val="nil"/>
          <w:left w:val="nil"/>
          <w:bottom w:val="nil"/>
          <w:right w:val="nil"/>
          <w:between w:val="nil"/>
        </w:pBdr>
        <w:spacing w:line="274" w:lineRule="auto"/>
        <w:jc w:val="both"/>
        <w:rPr>
          <w:rFonts w:ascii="Times New Roman" w:eastAsia="Times New Roman" w:hAnsi="Times New Roman" w:cs="Times New Roman"/>
        </w:rPr>
      </w:pPr>
      <w:r>
        <w:rPr>
          <w:rFonts w:ascii="Times New Roman" w:eastAsia="Times New Roman" w:hAnsi="Times New Roman" w:cs="Times New Roman"/>
        </w:rPr>
        <w:t xml:space="preserve"> ул. Международная, 109, офис 71,</w:t>
      </w:r>
    </w:p>
    <w:p w14:paraId="31EF6A54" w14:textId="2516F215" w:rsidR="009C5B14" w:rsidRDefault="00760157" w:rsidP="00283301">
      <w:pPr>
        <w:pBdr>
          <w:top w:val="nil"/>
          <w:left w:val="nil"/>
          <w:bottom w:val="nil"/>
          <w:right w:val="nil"/>
          <w:between w:val="nil"/>
        </w:pBdr>
        <w:spacing w:line="274" w:lineRule="auto"/>
        <w:jc w:val="both"/>
        <w:rPr>
          <w:rFonts w:ascii="Times New Roman" w:eastAsia="Times New Roman" w:hAnsi="Times New Roman" w:cs="Times New Roman"/>
        </w:rPr>
      </w:pPr>
      <w:r>
        <w:rPr>
          <w:rFonts w:ascii="Times New Roman" w:eastAsia="Times New Roman" w:hAnsi="Times New Roman" w:cs="Times New Roman"/>
        </w:rPr>
        <w:t>тел.: +7(991)-117-77-99;</w:t>
      </w:r>
    </w:p>
    <w:p w14:paraId="48CEE026" w14:textId="7C51E4F8" w:rsidR="009C5B14" w:rsidRDefault="00760157" w:rsidP="00283301">
      <w:pPr>
        <w:pBdr>
          <w:top w:val="nil"/>
          <w:left w:val="nil"/>
          <w:bottom w:val="nil"/>
          <w:right w:val="nil"/>
          <w:between w:val="nil"/>
        </w:pBdr>
        <w:spacing w:line="274" w:lineRule="auto"/>
        <w:jc w:val="both"/>
        <w:rPr>
          <w:rFonts w:ascii="Times New Roman" w:eastAsia="Times New Roman" w:hAnsi="Times New Roman" w:cs="Times New Roman"/>
        </w:rPr>
      </w:pPr>
      <w:r>
        <w:rPr>
          <w:rFonts w:ascii="Times New Roman" w:eastAsia="Times New Roman" w:hAnsi="Times New Roman" w:cs="Times New Roman"/>
        </w:rPr>
        <w:t>ОГРН 1230900001815</w:t>
      </w:r>
    </w:p>
    <w:p w14:paraId="4379DE28" w14:textId="6CC9FA06" w:rsidR="009C5B14" w:rsidRDefault="00760157" w:rsidP="00283301">
      <w:pPr>
        <w:pBdr>
          <w:top w:val="nil"/>
          <w:left w:val="nil"/>
          <w:bottom w:val="nil"/>
          <w:right w:val="nil"/>
          <w:between w:val="nil"/>
        </w:pBdr>
        <w:spacing w:line="274" w:lineRule="auto"/>
        <w:jc w:val="both"/>
        <w:rPr>
          <w:rFonts w:ascii="Times New Roman" w:eastAsia="Times New Roman" w:hAnsi="Times New Roman" w:cs="Times New Roman"/>
        </w:rPr>
      </w:pPr>
      <w:r>
        <w:rPr>
          <w:rFonts w:ascii="Times New Roman" w:eastAsia="Times New Roman" w:hAnsi="Times New Roman" w:cs="Times New Roman"/>
        </w:rPr>
        <w:t>ИНН 0900008274;</w:t>
      </w:r>
    </w:p>
    <w:p w14:paraId="354C81E5" w14:textId="77777777" w:rsidR="009C5B14" w:rsidRDefault="00760157" w:rsidP="00283301">
      <w:pPr>
        <w:pBdr>
          <w:top w:val="nil"/>
          <w:left w:val="nil"/>
          <w:bottom w:val="nil"/>
          <w:right w:val="nil"/>
          <w:between w:val="nil"/>
        </w:pBdr>
        <w:spacing w:line="274" w:lineRule="auto"/>
        <w:jc w:val="both"/>
        <w:rPr>
          <w:rFonts w:ascii="Times New Roman" w:eastAsia="Times New Roman" w:hAnsi="Times New Roman" w:cs="Times New Roman"/>
        </w:rPr>
      </w:pPr>
      <w:r>
        <w:rPr>
          <w:rFonts w:ascii="Times New Roman" w:eastAsia="Times New Roman" w:hAnsi="Times New Roman" w:cs="Times New Roman"/>
        </w:rPr>
        <w:t>КПП 090001001)</w:t>
      </w:r>
    </w:p>
    <w:p w14:paraId="531FEE1B" w14:textId="760DC03D" w:rsidR="009C5B14" w:rsidRDefault="00760157" w:rsidP="00283301">
      <w:pPr>
        <w:pBdr>
          <w:top w:val="nil"/>
          <w:left w:val="nil"/>
          <w:bottom w:val="nil"/>
          <w:right w:val="nil"/>
          <w:between w:val="nil"/>
        </w:pBdr>
        <w:spacing w:line="274" w:lineRule="auto"/>
        <w:ind w:right="1340"/>
        <w:jc w:val="both"/>
        <w:rPr>
          <w:rFonts w:ascii="Times New Roman" w:eastAsia="Times New Roman" w:hAnsi="Times New Roman" w:cs="Times New Roman"/>
        </w:rPr>
      </w:pPr>
      <w:r>
        <w:rPr>
          <w:rFonts w:ascii="Times New Roman" w:eastAsia="Times New Roman" w:hAnsi="Times New Roman" w:cs="Times New Roman"/>
        </w:rPr>
        <w:lastRenderedPageBreak/>
        <w:t>р/с 40702810760310000784, в Ставропольском отделении</w:t>
      </w:r>
    </w:p>
    <w:p w14:paraId="0AFE5954" w14:textId="0894CD37" w:rsidR="009C5B14" w:rsidRDefault="00760157" w:rsidP="00283301">
      <w:pPr>
        <w:pBdr>
          <w:top w:val="nil"/>
          <w:left w:val="nil"/>
          <w:bottom w:val="nil"/>
          <w:right w:val="nil"/>
          <w:between w:val="nil"/>
        </w:pBdr>
        <w:spacing w:line="274" w:lineRule="auto"/>
        <w:ind w:right="1340"/>
        <w:jc w:val="both"/>
        <w:rPr>
          <w:rFonts w:ascii="Times New Roman" w:eastAsia="Times New Roman" w:hAnsi="Times New Roman" w:cs="Times New Roman"/>
        </w:rPr>
      </w:pPr>
      <w:r>
        <w:rPr>
          <w:rFonts w:ascii="Times New Roman" w:eastAsia="Times New Roman" w:hAnsi="Times New Roman" w:cs="Times New Roman"/>
        </w:rPr>
        <w:t>№ 5230 ПАО Сбербанк; к/с 30101810907020000615</w:t>
      </w:r>
    </w:p>
    <w:p w14:paraId="5AB5A4FC" w14:textId="0E006B2F" w:rsidR="009C5B14" w:rsidRDefault="00760157" w:rsidP="00283301">
      <w:pPr>
        <w:pBdr>
          <w:top w:val="nil"/>
          <w:left w:val="nil"/>
          <w:bottom w:val="nil"/>
          <w:right w:val="nil"/>
          <w:between w:val="nil"/>
        </w:pBdr>
        <w:spacing w:line="274" w:lineRule="auto"/>
        <w:ind w:right="1340"/>
        <w:jc w:val="both"/>
        <w:rPr>
          <w:rFonts w:ascii="Times New Roman" w:eastAsia="Times New Roman" w:hAnsi="Times New Roman" w:cs="Times New Roman"/>
        </w:rPr>
      </w:pPr>
      <w:r>
        <w:rPr>
          <w:rFonts w:ascii="Times New Roman" w:eastAsia="Times New Roman" w:hAnsi="Times New Roman" w:cs="Times New Roman"/>
        </w:rPr>
        <w:t>БИК 040702615</w:t>
      </w:r>
    </w:p>
    <w:p w14:paraId="05873D9A" w14:textId="48297F2C" w:rsidR="009C5B14" w:rsidRDefault="00283301" w:rsidP="00283301">
      <w:pPr>
        <w:pBdr>
          <w:top w:val="nil"/>
          <w:left w:val="nil"/>
          <w:bottom w:val="nil"/>
          <w:right w:val="nil"/>
          <w:between w:val="nil"/>
        </w:pBdr>
        <w:tabs>
          <w:tab w:val="left" w:pos="0"/>
        </w:tabs>
        <w:spacing w:line="274" w:lineRule="auto"/>
        <w:jc w:val="both"/>
      </w:pPr>
      <w:r>
        <w:rPr>
          <w:rFonts w:ascii="Times New Roman" w:eastAsia="Times New Roman" w:hAnsi="Times New Roman" w:cs="Times New Roman"/>
        </w:rPr>
        <w:tab/>
        <w:t xml:space="preserve">4.4. </w:t>
      </w:r>
      <w:r w:rsidR="00760157">
        <w:rPr>
          <w:rFonts w:ascii="Times New Roman" w:eastAsia="Times New Roman" w:hAnsi="Times New Roman" w:cs="Times New Roman"/>
        </w:rPr>
        <w:t>В цену настоящего Договора включены затраты на строительство (создание) Объекта, затраты, связанные с созданием Объекта и отнесенные действующим законодательством к целевому использованию денежных средств, уплачиваемых Участником долевого строительства.</w:t>
      </w:r>
    </w:p>
    <w:p w14:paraId="3052FF8F" w14:textId="1014A29A" w:rsidR="009C5B14" w:rsidRDefault="00283301" w:rsidP="00283301">
      <w:pPr>
        <w:pBdr>
          <w:top w:val="nil"/>
          <w:left w:val="nil"/>
          <w:bottom w:val="nil"/>
          <w:right w:val="nil"/>
          <w:between w:val="nil"/>
        </w:pBdr>
        <w:tabs>
          <w:tab w:val="left" w:pos="0"/>
        </w:tabs>
        <w:spacing w:line="274" w:lineRule="auto"/>
        <w:jc w:val="both"/>
      </w:pPr>
      <w:r>
        <w:rPr>
          <w:rFonts w:ascii="Times New Roman" w:eastAsia="Times New Roman" w:hAnsi="Times New Roman" w:cs="Times New Roman"/>
        </w:rPr>
        <w:tab/>
        <w:t xml:space="preserve">4.5. </w:t>
      </w:r>
      <w:r w:rsidR="00760157">
        <w:rPr>
          <w:rFonts w:ascii="Times New Roman" w:eastAsia="Times New Roman" w:hAnsi="Times New Roman" w:cs="Times New Roman"/>
        </w:rPr>
        <w:t>Окончательный расчет между Сторонами по настоящему Договору производится исходя из уточненной общей площади передаваемого Объекта долевого строительства, в соответствии с данными экспликации технического плана Объекта, изготовленного кадастровым инженером.</w:t>
      </w:r>
    </w:p>
    <w:p w14:paraId="7B22D6C7" w14:textId="2B184139" w:rsidR="009C5B14" w:rsidRDefault="00283301" w:rsidP="00283301">
      <w:pPr>
        <w:pBdr>
          <w:top w:val="nil"/>
          <w:left w:val="nil"/>
          <w:bottom w:val="nil"/>
          <w:right w:val="nil"/>
          <w:between w:val="nil"/>
        </w:pBdr>
        <w:tabs>
          <w:tab w:val="left" w:pos="0"/>
        </w:tabs>
        <w:spacing w:line="274" w:lineRule="auto"/>
        <w:jc w:val="both"/>
      </w:pPr>
      <w:r>
        <w:rPr>
          <w:rFonts w:ascii="Times New Roman" w:eastAsia="Times New Roman" w:hAnsi="Times New Roman" w:cs="Times New Roman"/>
        </w:rPr>
        <w:tab/>
        <w:t xml:space="preserve">4.6. </w:t>
      </w:r>
      <w:r w:rsidR="00760157">
        <w:rPr>
          <w:rFonts w:ascii="Times New Roman" w:eastAsia="Times New Roman" w:hAnsi="Times New Roman" w:cs="Times New Roman"/>
        </w:rPr>
        <w:t>Если общая площадь Объекта долевого строительства в соответствии с обмерами кадастрового инженера будет больше проектной общей площади, то Участник долевого строительства доплачивает возникшую разницу в течение 7 (семь) календарных дней с момента получения сообщения от Застройщика.</w:t>
      </w:r>
    </w:p>
    <w:p w14:paraId="02969B97" w14:textId="77777777" w:rsidR="009C5B14" w:rsidRDefault="00760157">
      <w:pPr>
        <w:pBdr>
          <w:top w:val="nil"/>
          <w:left w:val="nil"/>
          <w:bottom w:val="nil"/>
          <w:right w:val="nil"/>
          <w:between w:val="nil"/>
        </w:pBdr>
        <w:spacing w:line="274" w:lineRule="auto"/>
        <w:ind w:firstLine="600"/>
        <w:jc w:val="both"/>
        <w:rPr>
          <w:rFonts w:ascii="Times New Roman" w:eastAsia="Times New Roman" w:hAnsi="Times New Roman" w:cs="Times New Roman"/>
        </w:rPr>
      </w:pPr>
      <w:r>
        <w:rPr>
          <w:rFonts w:ascii="Times New Roman" w:eastAsia="Times New Roman" w:hAnsi="Times New Roman" w:cs="Times New Roman"/>
        </w:rPr>
        <w:t>Если общая площадь Объекта долевого строительства в соответствии с обмерами кадастрового инженера будет меньше проектной общей площади, то Участнику долевого строительства возвращается разница в течение 7 (семь) календарных дней после предоставления Участником долевого строительства реквизитов счета в банке, на который должны быть возвращены денежные средства.</w:t>
      </w:r>
    </w:p>
    <w:p w14:paraId="66DB96BE" w14:textId="77777777" w:rsidR="009C5B14" w:rsidRDefault="00760157">
      <w:pPr>
        <w:pBdr>
          <w:top w:val="nil"/>
          <w:left w:val="nil"/>
          <w:bottom w:val="nil"/>
          <w:right w:val="nil"/>
          <w:between w:val="nil"/>
        </w:pBdr>
        <w:shd w:val="clear" w:color="auto" w:fill="FFFFFF"/>
        <w:spacing w:line="274" w:lineRule="auto"/>
        <w:ind w:firstLine="600"/>
        <w:jc w:val="both"/>
        <w:rPr>
          <w:rFonts w:ascii="Times New Roman" w:eastAsia="Times New Roman" w:hAnsi="Times New Roman" w:cs="Times New Roman"/>
        </w:rPr>
      </w:pPr>
      <w:r>
        <w:rPr>
          <w:rFonts w:ascii="Times New Roman" w:eastAsia="Times New Roman" w:hAnsi="Times New Roman" w:cs="Times New Roman"/>
        </w:rPr>
        <w:t>Стороны пришли к соглашению не признавать расхождение общей площади жилого помещения (общей проектной площади) и фактической площади существенным изменением, за исключением случаев, когда отклонение (изменение в большую или меньшую сторону), площади превышает 2 % (два процента) от указанной в п. 1.2. Договора общей площади жилого помещения (Описание Объекта долевого строительства (квартиры), подлежащего передаче Участнику долевого строительства).</w:t>
      </w:r>
    </w:p>
    <w:p w14:paraId="6D0290FF" w14:textId="77777777" w:rsidR="00283301" w:rsidRDefault="00283301" w:rsidP="00283301">
      <w:pPr>
        <w:pBdr>
          <w:top w:val="nil"/>
          <w:left w:val="nil"/>
          <w:bottom w:val="nil"/>
          <w:right w:val="nil"/>
          <w:between w:val="nil"/>
        </w:pBdr>
        <w:tabs>
          <w:tab w:val="left" w:pos="0"/>
        </w:tabs>
        <w:spacing w:line="274" w:lineRule="auto"/>
        <w:jc w:val="both"/>
      </w:pPr>
      <w:r>
        <w:rPr>
          <w:rFonts w:ascii="Times New Roman" w:eastAsia="Times New Roman" w:hAnsi="Times New Roman" w:cs="Times New Roman"/>
        </w:rPr>
        <w:tab/>
        <w:t xml:space="preserve">4.7. </w:t>
      </w:r>
      <w:r w:rsidR="00760157">
        <w:rPr>
          <w:rFonts w:ascii="Times New Roman" w:eastAsia="Times New Roman" w:hAnsi="Times New Roman" w:cs="Times New Roman"/>
        </w:rPr>
        <w:t xml:space="preserve">Стороны договорились, что дополнительные расчеты, предусмотренные </w:t>
      </w:r>
      <w:proofErr w:type="spellStart"/>
      <w:r w:rsidR="00760157">
        <w:rPr>
          <w:rFonts w:ascii="Times New Roman" w:eastAsia="Times New Roman" w:hAnsi="Times New Roman" w:cs="Times New Roman"/>
        </w:rPr>
        <w:t>п.п</w:t>
      </w:r>
      <w:proofErr w:type="spellEnd"/>
      <w:r w:rsidR="00760157">
        <w:rPr>
          <w:rFonts w:ascii="Times New Roman" w:eastAsia="Times New Roman" w:hAnsi="Times New Roman" w:cs="Times New Roman"/>
        </w:rPr>
        <w:t xml:space="preserve">. 4.5., 4.6. настоящего Договора, производятся исходя из стоимости одного квадратного метра общей площади Объекта долевого строительства в размере </w:t>
      </w:r>
      <w:r w:rsidR="00760157">
        <w:rPr>
          <w:rFonts w:ascii="Times New Roman" w:eastAsia="Times New Roman" w:hAnsi="Times New Roman" w:cs="Times New Roman"/>
          <w:b/>
        </w:rPr>
        <w:t xml:space="preserve">100 000 (сто тысяч) рублей. </w:t>
      </w:r>
      <w:r w:rsidR="00760157">
        <w:rPr>
          <w:rFonts w:ascii="Times New Roman" w:eastAsia="Times New Roman" w:hAnsi="Times New Roman" w:cs="Times New Roman"/>
        </w:rPr>
        <w:t>К лоджиям, верандам, балконам, террасам применен понижающий коэффициент.</w:t>
      </w:r>
    </w:p>
    <w:p w14:paraId="671324FB" w14:textId="3EF2A061" w:rsidR="009C5B14" w:rsidRPr="00283301" w:rsidRDefault="00283301" w:rsidP="00283301">
      <w:pPr>
        <w:pBdr>
          <w:top w:val="nil"/>
          <w:left w:val="nil"/>
          <w:bottom w:val="nil"/>
          <w:right w:val="nil"/>
          <w:between w:val="nil"/>
        </w:pBdr>
        <w:tabs>
          <w:tab w:val="left" w:pos="0"/>
        </w:tabs>
        <w:spacing w:line="274" w:lineRule="auto"/>
        <w:jc w:val="both"/>
      </w:pPr>
      <w:r>
        <w:tab/>
      </w:r>
      <w:r w:rsidR="00760157">
        <w:rPr>
          <w:rFonts w:ascii="Times New Roman" w:eastAsia="Times New Roman" w:hAnsi="Times New Roman" w:cs="Times New Roman"/>
        </w:rPr>
        <w:t>4.7.1. Для расчета суммы, подлежащей возврату дольщику, Стороны используют формулу:</w:t>
      </w:r>
      <w:r w:rsidR="00760157">
        <w:rPr>
          <w:sz w:val="20"/>
          <w:szCs w:val="20"/>
        </w:rPr>
        <w:t xml:space="preserve"> </w:t>
      </w:r>
      <w:r w:rsidR="00760157">
        <w:rPr>
          <w:rFonts w:ascii="Times New Roman" w:eastAsia="Times New Roman" w:hAnsi="Times New Roman" w:cs="Times New Roman"/>
        </w:rPr>
        <w:t>(Общая проектная площадь с учетом понижающих коэффициентов для лоджий и балконов (</w:t>
      </w:r>
      <w:r w:rsidRPr="00283301">
        <w:rPr>
          <w:rFonts w:ascii="Times New Roman" w:eastAsia="Times New Roman" w:hAnsi="Times New Roman" w:cs="Times New Roman"/>
        </w:rPr>
        <w:t>_____</w:t>
      </w:r>
      <w:r w:rsidR="00760157">
        <w:rPr>
          <w:rFonts w:ascii="Times New Roman" w:eastAsia="Times New Roman" w:hAnsi="Times New Roman" w:cs="Times New Roman"/>
        </w:rPr>
        <w:t xml:space="preserve"> кв.м.) – [Общая фактическая площадь, определенная в порядке ч. 5 ст. 15 ЖК РФ + площадь лоджий и/или балконов с учетом понижающих коэффициентов]) * стоимость 1 кв.м, указанную в п. 4.7. настоящего Договора. </w:t>
      </w:r>
    </w:p>
    <w:p w14:paraId="647EAA7E" w14:textId="0C941291" w:rsidR="009C5B14" w:rsidRDefault="00283301" w:rsidP="00283301">
      <w:pPr>
        <w:jc w:val="both"/>
        <w:rPr>
          <w:rFonts w:ascii="Times New Roman" w:eastAsia="Times New Roman" w:hAnsi="Times New Roman" w:cs="Times New Roman"/>
        </w:rPr>
      </w:pPr>
      <w:r>
        <w:rPr>
          <w:rFonts w:ascii="Times New Roman" w:eastAsia="Times New Roman" w:hAnsi="Times New Roman" w:cs="Times New Roman"/>
        </w:rPr>
        <w:tab/>
      </w:r>
      <w:r w:rsidR="00760157">
        <w:rPr>
          <w:rFonts w:ascii="Times New Roman" w:eastAsia="Times New Roman" w:hAnsi="Times New Roman" w:cs="Times New Roman"/>
        </w:rPr>
        <w:t>Для расчетов суммы, подлежащей доплате Застройщику, Стороны используют формулу: ([Общая фактическая площадь, определенная в порядке ч. 5 ст. 15 ЖК РФ + площадь лоджий и/или балконов с учетом понижающих коэффициентов] - Общая проектная площадь с учетом понижающих коэффициентов для лоджий и/или балконов (</w:t>
      </w:r>
      <w:r w:rsidRPr="00283301">
        <w:rPr>
          <w:rFonts w:ascii="Times New Roman" w:eastAsia="Times New Roman" w:hAnsi="Times New Roman" w:cs="Times New Roman"/>
        </w:rPr>
        <w:t>______</w:t>
      </w:r>
      <w:r w:rsidR="00760157" w:rsidRPr="00283301">
        <w:rPr>
          <w:rFonts w:ascii="Times New Roman" w:eastAsia="Times New Roman" w:hAnsi="Times New Roman" w:cs="Times New Roman"/>
        </w:rPr>
        <w:t xml:space="preserve"> </w:t>
      </w:r>
      <w:r w:rsidR="00760157">
        <w:rPr>
          <w:rFonts w:ascii="Times New Roman" w:eastAsia="Times New Roman" w:hAnsi="Times New Roman" w:cs="Times New Roman"/>
        </w:rPr>
        <w:t xml:space="preserve">кв.м.)) * стоимость 1 кв. м, указанную в п. 4.7. настоящего Договора. </w:t>
      </w:r>
    </w:p>
    <w:p w14:paraId="6A5F8088" w14:textId="77777777" w:rsidR="009C5B14" w:rsidRDefault="00760157">
      <w:pPr>
        <w:ind w:firstLine="600"/>
        <w:jc w:val="both"/>
        <w:rPr>
          <w:rFonts w:ascii="Times New Roman" w:eastAsia="Times New Roman" w:hAnsi="Times New Roman" w:cs="Times New Roman"/>
        </w:rPr>
      </w:pPr>
      <w:r>
        <w:rPr>
          <w:rFonts w:ascii="Times New Roman" w:eastAsia="Times New Roman" w:hAnsi="Times New Roman" w:cs="Times New Roman"/>
        </w:rPr>
        <w:t>4.7.2. Стороны договорились, что в случае, если к моменту произведения обмеров Жилого помещения и лоджии и/или балкона, Дольщиком были произведены ремонтные работы, приведшие к уменьшению/увеличению Расчетной площади Жилого помещения, перерасчет такой площади не производится, и Общая цена договора не пересчитывается.</w:t>
      </w:r>
    </w:p>
    <w:p w14:paraId="6CD2DCA9" w14:textId="1C7A5FF5" w:rsidR="009C5B14" w:rsidRDefault="00283301" w:rsidP="00283301">
      <w:pPr>
        <w:pBdr>
          <w:top w:val="nil"/>
          <w:left w:val="nil"/>
          <w:bottom w:val="nil"/>
          <w:right w:val="nil"/>
          <w:between w:val="nil"/>
        </w:pBdr>
        <w:tabs>
          <w:tab w:val="left" w:pos="0"/>
        </w:tabs>
        <w:spacing w:line="274" w:lineRule="auto"/>
        <w:jc w:val="both"/>
      </w:pPr>
      <w:r>
        <w:rPr>
          <w:rFonts w:ascii="Times New Roman" w:eastAsia="Times New Roman" w:hAnsi="Times New Roman" w:cs="Times New Roman"/>
        </w:rPr>
        <w:tab/>
        <w:t xml:space="preserve">4.8. </w:t>
      </w:r>
      <w:r w:rsidR="00760157">
        <w:rPr>
          <w:rFonts w:ascii="Times New Roman" w:eastAsia="Times New Roman" w:hAnsi="Times New Roman" w:cs="Times New Roman"/>
        </w:rPr>
        <w:t>Стороны настоящего Договора пришли к соглашению о том, что в случае досрочного ввода Объекта строительства в эксплуатацию, Участник долевого строительства производит оплату Договора и взаиморасчеты, предусмотренные в п. 4.2.3. Договора, в течение десяти банковских дней с момента получения уведомления Застройщика о получении разрешения на ввод Объекта строительства в эксплуатацию.</w:t>
      </w:r>
    </w:p>
    <w:p w14:paraId="706837E0" w14:textId="7C7ECBB3" w:rsidR="009C5B14" w:rsidRDefault="00283301" w:rsidP="00283301">
      <w:pPr>
        <w:pBdr>
          <w:top w:val="nil"/>
          <w:left w:val="nil"/>
          <w:bottom w:val="nil"/>
          <w:right w:val="nil"/>
          <w:between w:val="nil"/>
        </w:pBdr>
        <w:tabs>
          <w:tab w:val="left" w:pos="0"/>
        </w:tabs>
        <w:spacing w:line="274" w:lineRule="auto"/>
        <w:jc w:val="both"/>
      </w:pPr>
      <w:r>
        <w:rPr>
          <w:rFonts w:ascii="Times New Roman" w:eastAsia="Times New Roman" w:hAnsi="Times New Roman" w:cs="Times New Roman"/>
        </w:rPr>
        <w:lastRenderedPageBreak/>
        <w:tab/>
        <w:t xml:space="preserve">4.9. </w:t>
      </w:r>
      <w:r w:rsidR="00760157">
        <w:rPr>
          <w:rFonts w:ascii="Times New Roman" w:eastAsia="Times New Roman" w:hAnsi="Times New Roman" w:cs="Times New Roman"/>
        </w:rPr>
        <w:t>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а также не включены расходы по банковским тарифам за перечисление цены договора на расчетный счет Застройщика. Услуги по подготовке и передаче на государственную регистрацию документов, необходимых для государственной регистрации настоящего Договора, дополнительных соглашений к настоящему Договору и права собственности Участника долевого строительства на Объект долевого строительства могут быть оказаны на основании отдельного договора.</w:t>
      </w:r>
    </w:p>
    <w:p w14:paraId="69348F92" w14:textId="77777777" w:rsidR="009C5B14" w:rsidRDefault="00760157">
      <w:pPr>
        <w:numPr>
          <w:ilvl w:val="0"/>
          <w:numId w:val="1"/>
        </w:numPr>
        <w:pBdr>
          <w:top w:val="nil"/>
          <w:left w:val="nil"/>
          <w:bottom w:val="nil"/>
          <w:right w:val="nil"/>
          <w:between w:val="nil"/>
        </w:pBdr>
        <w:tabs>
          <w:tab w:val="left" w:pos="1053"/>
        </w:tabs>
        <w:spacing w:line="274" w:lineRule="auto"/>
        <w:ind w:left="740"/>
      </w:pPr>
      <w:r>
        <w:rPr>
          <w:rFonts w:ascii="Times New Roman" w:eastAsia="Times New Roman" w:hAnsi="Times New Roman" w:cs="Times New Roman"/>
          <w:b/>
        </w:rPr>
        <w:t>СРОК И ПОРЯДОК ПЕРЕДАЧИ ОБЪЕКТА ДОЛЕВОГО СТРОИТЕЛЬСТВА</w:t>
      </w:r>
    </w:p>
    <w:p w14:paraId="2074D657" w14:textId="77777777" w:rsidR="009C5B14" w:rsidRDefault="00760157">
      <w:pPr>
        <w:numPr>
          <w:ilvl w:val="1"/>
          <w:numId w:val="1"/>
        </w:numPr>
        <w:pBdr>
          <w:top w:val="nil"/>
          <w:left w:val="nil"/>
          <w:bottom w:val="nil"/>
          <w:right w:val="nil"/>
          <w:between w:val="nil"/>
        </w:pBdr>
        <w:tabs>
          <w:tab w:val="left" w:pos="1128"/>
        </w:tabs>
        <w:spacing w:line="274" w:lineRule="auto"/>
        <w:ind w:firstLine="600"/>
        <w:jc w:val="both"/>
      </w:pPr>
      <w:r>
        <w:rPr>
          <w:rFonts w:ascii="Times New Roman" w:eastAsia="Times New Roman" w:hAnsi="Times New Roman" w:cs="Times New Roman"/>
        </w:rPr>
        <w:t>Передача Застройщиком Объекта долевого строительства и принятие его Участником долевого строительства осуществляется по подписываемому сторонами Передаточному акту при условии надлежащего исполнения Участником долевого строительства своих обязанностей по настоящему Договору.</w:t>
      </w:r>
    </w:p>
    <w:p w14:paraId="3D4F9C93" w14:textId="77777777" w:rsidR="009C5B14" w:rsidRDefault="00760157">
      <w:pPr>
        <w:numPr>
          <w:ilvl w:val="1"/>
          <w:numId w:val="1"/>
        </w:numPr>
        <w:pBdr>
          <w:top w:val="nil"/>
          <w:left w:val="nil"/>
          <w:bottom w:val="nil"/>
          <w:right w:val="nil"/>
          <w:between w:val="nil"/>
        </w:pBdr>
        <w:tabs>
          <w:tab w:val="left" w:pos="1053"/>
        </w:tabs>
        <w:spacing w:line="274" w:lineRule="auto"/>
        <w:ind w:firstLine="600"/>
        <w:jc w:val="both"/>
      </w:pPr>
      <w:r>
        <w:rPr>
          <w:rFonts w:ascii="Times New Roman" w:eastAsia="Times New Roman" w:hAnsi="Times New Roman" w:cs="Times New Roman"/>
        </w:rPr>
        <w:t>В случае если строительство Объекта будет завершено ранее предусмотренного Договором срока, Застройщик имеет право начать передачу Объекта долевого строительства после сообщения о завершении строительства Участнику долевого строительства.</w:t>
      </w:r>
    </w:p>
    <w:p w14:paraId="32368C7E" w14:textId="77777777" w:rsidR="009C5B14" w:rsidRDefault="00760157">
      <w:pPr>
        <w:numPr>
          <w:ilvl w:val="1"/>
          <w:numId w:val="1"/>
        </w:numPr>
        <w:pBdr>
          <w:top w:val="nil"/>
          <w:left w:val="nil"/>
          <w:bottom w:val="nil"/>
          <w:right w:val="nil"/>
          <w:between w:val="nil"/>
        </w:pBdr>
        <w:tabs>
          <w:tab w:val="left" w:pos="1053"/>
        </w:tabs>
        <w:spacing w:line="274" w:lineRule="auto"/>
        <w:ind w:firstLine="600"/>
        <w:jc w:val="both"/>
      </w:pPr>
      <w:r>
        <w:rPr>
          <w:rFonts w:ascii="Times New Roman" w:eastAsia="Times New Roman" w:hAnsi="Times New Roman" w:cs="Times New Roman"/>
        </w:rPr>
        <w:t>В срок не позднее 15 (пятнадцать) календарных дней с момента получения Участником долевого строительства сообщения о завершении строительства Объекта Участник долевого строительства обязан выполнить все свои обязанности, установленные настоящим Договором, и принять Объект долевого строительства.</w:t>
      </w:r>
    </w:p>
    <w:p w14:paraId="71B8967C" w14:textId="77777777" w:rsidR="009C5B14" w:rsidRDefault="00760157">
      <w:pPr>
        <w:numPr>
          <w:ilvl w:val="1"/>
          <w:numId w:val="1"/>
        </w:numPr>
        <w:pBdr>
          <w:top w:val="nil"/>
          <w:left w:val="nil"/>
          <w:bottom w:val="nil"/>
          <w:right w:val="nil"/>
          <w:between w:val="nil"/>
        </w:pBdr>
        <w:tabs>
          <w:tab w:val="left" w:pos="1053"/>
        </w:tabs>
        <w:spacing w:line="274" w:lineRule="auto"/>
        <w:ind w:firstLine="600"/>
        <w:jc w:val="both"/>
      </w:pPr>
      <w:r>
        <w:rPr>
          <w:rFonts w:ascii="Times New Roman" w:eastAsia="Times New Roman" w:hAnsi="Times New Roman" w:cs="Times New Roman"/>
        </w:rPr>
        <w:t>С момента подписания Передаточного акта риск случайной гибели Объекта долевого строительства признается перешедшим к Участнику долевого строительства.</w:t>
      </w:r>
    </w:p>
    <w:p w14:paraId="517215A5" w14:textId="77777777" w:rsidR="009C5B14" w:rsidRDefault="00760157">
      <w:pPr>
        <w:numPr>
          <w:ilvl w:val="1"/>
          <w:numId w:val="1"/>
        </w:numPr>
        <w:pBdr>
          <w:top w:val="nil"/>
          <w:left w:val="nil"/>
          <w:bottom w:val="nil"/>
          <w:right w:val="nil"/>
          <w:between w:val="nil"/>
        </w:pBdr>
        <w:tabs>
          <w:tab w:val="left" w:pos="1053"/>
        </w:tabs>
        <w:spacing w:line="274" w:lineRule="auto"/>
        <w:ind w:firstLine="600"/>
        <w:jc w:val="both"/>
      </w:pPr>
      <w:r>
        <w:rPr>
          <w:rFonts w:ascii="Times New Roman" w:eastAsia="Times New Roman" w:hAnsi="Times New Roman" w:cs="Times New Roman"/>
        </w:rPr>
        <w:t>При уклонении Участника долевого строительства от подписания Передаточного акта или при отказе Участника долевого строительства от его подписания, Застройщик в порядке, установленном законом, вправе составить односторонний акт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вышеуказанного одностороннего акта о передаче Объекта долевого строительства.</w:t>
      </w:r>
    </w:p>
    <w:p w14:paraId="20B54BDC" w14:textId="77777777" w:rsidR="009C5B14" w:rsidRDefault="00760157">
      <w:pPr>
        <w:numPr>
          <w:ilvl w:val="1"/>
          <w:numId w:val="1"/>
        </w:numPr>
        <w:pBdr>
          <w:top w:val="nil"/>
          <w:left w:val="nil"/>
          <w:bottom w:val="nil"/>
          <w:right w:val="nil"/>
          <w:between w:val="nil"/>
        </w:pBdr>
        <w:tabs>
          <w:tab w:val="left" w:pos="1053"/>
        </w:tabs>
        <w:spacing w:line="274" w:lineRule="auto"/>
        <w:ind w:firstLine="600"/>
        <w:jc w:val="both"/>
      </w:pPr>
      <w:r>
        <w:rPr>
          <w:rFonts w:ascii="Times New Roman" w:eastAsia="Times New Roman" w:hAnsi="Times New Roman" w:cs="Times New Roman"/>
        </w:rPr>
        <w:t>В случае уклонения или отказа Участника долевого строительства от принятия Объекта долевого строительства, Участник долевого строительства обязан возместить затраты Застройщика на содержание общего имущества Объекта и Объекта долевого строительства пропорционально доле Участника долевого строительства, за период с момента получения сообщения о завершении строительства Объекта до момента подписания Передаточного Акта, либо составления Застройщиком одностороннего акта о передаче Объекта долевого строительства.</w:t>
      </w:r>
    </w:p>
    <w:p w14:paraId="662C067E" w14:textId="77777777" w:rsidR="009C5B14" w:rsidRDefault="00760157">
      <w:pPr>
        <w:numPr>
          <w:ilvl w:val="1"/>
          <w:numId w:val="1"/>
        </w:numPr>
        <w:pBdr>
          <w:top w:val="nil"/>
          <w:left w:val="nil"/>
          <w:bottom w:val="nil"/>
          <w:right w:val="nil"/>
          <w:between w:val="nil"/>
        </w:pBdr>
        <w:tabs>
          <w:tab w:val="left" w:pos="1053"/>
        </w:tabs>
        <w:spacing w:line="274" w:lineRule="auto"/>
        <w:ind w:firstLine="600"/>
        <w:jc w:val="both"/>
      </w:pPr>
      <w:r>
        <w:rPr>
          <w:rFonts w:ascii="Times New Roman" w:eastAsia="Times New Roman" w:hAnsi="Times New Roman" w:cs="Times New Roman"/>
        </w:rPr>
        <w:t>Срок получения Разрешения на ввод в эксплуатацию и, соответственно, срок передачи Объекта долевого строительства Участнику долевого строительства могут быть изменены в случае издания соответствующего распорядительного правового акта Администрацией г. Кисловодска. Также безусловным, уважительным основанием для переноса Застройщиком сроков завершения строительства и ввода Многоквартирного дома в эксплуатацию являются действия и решения органов государственной власти (законодательных, исполнительных, судебных).</w:t>
      </w:r>
    </w:p>
    <w:p w14:paraId="42020C3B" w14:textId="77777777" w:rsidR="009C5B14" w:rsidRDefault="00760157">
      <w:pPr>
        <w:numPr>
          <w:ilvl w:val="1"/>
          <w:numId w:val="1"/>
        </w:numPr>
        <w:pBdr>
          <w:top w:val="nil"/>
          <w:left w:val="nil"/>
          <w:bottom w:val="nil"/>
          <w:right w:val="nil"/>
          <w:between w:val="nil"/>
        </w:pBdr>
        <w:tabs>
          <w:tab w:val="left" w:pos="1053"/>
        </w:tabs>
        <w:spacing w:line="274" w:lineRule="auto"/>
        <w:ind w:firstLine="600"/>
        <w:jc w:val="both"/>
      </w:pPr>
      <w:r>
        <w:rPr>
          <w:rFonts w:ascii="Times New Roman" w:eastAsia="Times New Roman" w:hAnsi="Times New Roman" w:cs="Times New Roman"/>
        </w:rPr>
        <w:t xml:space="preserve">Стороны согласились, что Застройщик освобождается от ответственности за изменение сроков завершения строительства и ввода Многоквартирного дома в эксплуатацию в случае наступления вышеизложенных обстоятельств. При получении от Застройщика соответствующего уведомления и предложения о заключении дополнительного соглашения об </w:t>
      </w:r>
      <w:r>
        <w:rPr>
          <w:rFonts w:ascii="Times New Roman" w:eastAsia="Times New Roman" w:hAnsi="Times New Roman" w:cs="Times New Roman"/>
        </w:rPr>
        <w:lastRenderedPageBreak/>
        <w:t>изменении сроков завершения строительства и ввода Многоквартирного дома в эксплуатацию Участник долевою строительства обязуется подписать с Застройщиком соответствующее дополнительное соглашение не позднее 14 (четырнадцать) календарных дней, с даты получения уведомления. На случай неявки в указанное время (14 (четырнадцать) календарных дней) и (или) отказа Участников долевого строительства от заключения дополнительного соглашения Застройщик имеет право расторгнуть настоящий Договор в одностороннем порядке.</w:t>
      </w:r>
    </w:p>
    <w:p w14:paraId="639C01F5" w14:textId="77777777" w:rsidR="009C5B14" w:rsidRDefault="00760157" w:rsidP="00283301">
      <w:pPr>
        <w:numPr>
          <w:ilvl w:val="1"/>
          <w:numId w:val="1"/>
        </w:numPr>
        <w:pBdr>
          <w:top w:val="nil"/>
          <w:left w:val="nil"/>
          <w:bottom w:val="nil"/>
          <w:right w:val="nil"/>
          <w:between w:val="nil"/>
        </w:pBdr>
        <w:tabs>
          <w:tab w:val="left" w:pos="1053"/>
        </w:tabs>
        <w:spacing w:line="274" w:lineRule="auto"/>
        <w:ind w:firstLine="601"/>
        <w:jc w:val="both"/>
      </w:pPr>
      <w:r>
        <w:rPr>
          <w:rFonts w:ascii="Times New Roman" w:eastAsia="Times New Roman" w:hAnsi="Times New Roman" w:cs="Times New Roman"/>
        </w:rPr>
        <w:t>В соответствии с ч. 3 ст. 6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14:paraId="7303FBA0" w14:textId="77777777" w:rsidR="009C5B14" w:rsidRDefault="00760157">
      <w:pPr>
        <w:numPr>
          <w:ilvl w:val="0"/>
          <w:numId w:val="1"/>
        </w:numPr>
        <w:pBdr>
          <w:top w:val="nil"/>
          <w:left w:val="nil"/>
          <w:bottom w:val="nil"/>
          <w:right w:val="nil"/>
          <w:between w:val="nil"/>
        </w:pBdr>
        <w:tabs>
          <w:tab w:val="left" w:pos="3938"/>
        </w:tabs>
        <w:spacing w:line="274" w:lineRule="auto"/>
        <w:ind w:left="3640"/>
      </w:pPr>
      <w:r>
        <w:rPr>
          <w:rFonts w:ascii="Times New Roman" w:eastAsia="Times New Roman" w:hAnsi="Times New Roman" w:cs="Times New Roman"/>
          <w:b/>
        </w:rPr>
        <w:t>ГАРАНТИИ КАЧЕСТВА</w:t>
      </w:r>
    </w:p>
    <w:p w14:paraId="7AD93157" w14:textId="77777777" w:rsidR="009C5B14" w:rsidRDefault="00760157">
      <w:pPr>
        <w:numPr>
          <w:ilvl w:val="1"/>
          <w:numId w:val="1"/>
        </w:numPr>
        <w:pBdr>
          <w:top w:val="nil"/>
          <w:left w:val="nil"/>
          <w:bottom w:val="nil"/>
          <w:right w:val="nil"/>
          <w:between w:val="nil"/>
        </w:pBdr>
        <w:tabs>
          <w:tab w:val="left" w:pos="1128"/>
        </w:tabs>
        <w:spacing w:line="274" w:lineRule="auto"/>
        <w:ind w:firstLine="600"/>
        <w:jc w:val="both"/>
      </w:pPr>
      <w:r>
        <w:rPr>
          <w:rFonts w:ascii="Times New Roman" w:eastAsia="Times New Roman" w:hAnsi="Times New Roman" w:cs="Times New Roman"/>
        </w:rPr>
        <w:t>Стороны исходят из того, что свидетельством качества Объекта долевого строительства соответствия его проектной документации, строительно-техническим нормам и правилам, техническим и градостроительным регламентам, условиям настоящего Договора, а также иным обязательным требованиям является Разрешение на ввод Объекта в эксплуатацию, выданное в установленном порядке.</w:t>
      </w:r>
    </w:p>
    <w:p w14:paraId="2EF905F2" w14:textId="229A4DB2" w:rsidR="009C5B14" w:rsidRPr="00283301" w:rsidRDefault="00760157" w:rsidP="00283301">
      <w:pPr>
        <w:numPr>
          <w:ilvl w:val="1"/>
          <w:numId w:val="1"/>
        </w:numPr>
        <w:pBdr>
          <w:top w:val="nil"/>
          <w:left w:val="nil"/>
          <w:bottom w:val="nil"/>
          <w:right w:val="nil"/>
          <w:between w:val="nil"/>
        </w:pBdr>
        <w:tabs>
          <w:tab w:val="left" w:pos="1128"/>
        </w:tabs>
        <w:spacing w:line="274" w:lineRule="auto"/>
        <w:ind w:firstLine="600"/>
        <w:jc w:val="both"/>
      </w:pPr>
      <w:r>
        <w:rPr>
          <w:rFonts w:ascii="Times New Roman" w:eastAsia="Times New Roman" w:hAnsi="Times New Roman" w:cs="Times New Roman"/>
        </w:rPr>
        <w:t>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составляет 3 (три) года со дня передачи Объекта долевого строительства. Гарантийный срок на технологическое и инженерное оборудование, входящее в состав</w:t>
      </w:r>
      <w:r w:rsidR="00283301">
        <w:t xml:space="preserve"> </w:t>
      </w:r>
      <w:r w:rsidRPr="00283301">
        <w:rPr>
          <w:rFonts w:ascii="Times New Roman" w:eastAsia="Times New Roman" w:hAnsi="Times New Roman" w:cs="Times New Roman"/>
        </w:rPr>
        <w:t>Объекта долевого строительства, составляет 3 (три) года со дня подписания первого Передаточного акта.</w:t>
      </w:r>
    </w:p>
    <w:p w14:paraId="2265E3AA" w14:textId="77777777" w:rsidR="009C5B14" w:rsidRDefault="00760157">
      <w:pPr>
        <w:keepNext/>
        <w:keepLines/>
        <w:numPr>
          <w:ilvl w:val="0"/>
          <w:numId w:val="1"/>
        </w:numPr>
        <w:pBdr>
          <w:top w:val="nil"/>
          <w:left w:val="nil"/>
          <w:bottom w:val="nil"/>
          <w:right w:val="nil"/>
          <w:between w:val="nil"/>
        </w:pBdr>
        <w:tabs>
          <w:tab w:val="left" w:pos="3338"/>
        </w:tabs>
        <w:spacing w:line="274" w:lineRule="auto"/>
        <w:ind w:left="3040"/>
      </w:pPr>
      <w:bookmarkStart w:id="5" w:name="bookmark=id.2et92p0" w:colFirst="0" w:colLast="0"/>
      <w:bookmarkEnd w:id="5"/>
      <w:r>
        <w:rPr>
          <w:rFonts w:ascii="Times New Roman" w:eastAsia="Times New Roman" w:hAnsi="Times New Roman" w:cs="Times New Roman"/>
          <w:b/>
        </w:rPr>
        <w:t>РАСТОРЖЕНИЕ ДОГОВОРА.</w:t>
      </w:r>
    </w:p>
    <w:p w14:paraId="39DBC6ED" w14:textId="14A36B47" w:rsidR="009C5B14" w:rsidRDefault="00760157">
      <w:pPr>
        <w:numPr>
          <w:ilvl w:val="1"/>
          <w:numId w:val="1"/>
        </w:numPr>
        <w:pBdr>
          <w:top w:val="nil"/>
          <w:left w:val="nil"/>
          <w:bottom w:val="nil"/>
          <w:right w:val="nil"/>
          <w:between w:val="nil"/>
        </w:pBdr>
        <w:tabs>
          <w:tab w:val="left" w:pos="1042"/>
        </w:tabs>
        <w:spacing w:line="274" w:lineRule="auto"/>
        <w:ind w:firstLine="600"/>
        <w:jc w:val="both"/>
      </w:pPr>
      <w:r>
        <w:rPr>
          <w:rFonts w:ascii="Times New Roman" w:eastAsia="Times New Roman" w:hAnsi="Times New Roman" w:cs="Times New Roman"/>
        </w:rPr>
        <w:t>Участник долевого строительства в одностороннем порядке вправе отказаться от исполнения договора в случаях, предусмотренных частью 1</w:t>
      </w:r>
      <w:r w:rsidR="00283301">
        <w:rPr>
          <w:rFonts w:ascii="Times New Roman" w:eastAsia="Times New Roman" w:hAnsi="Times New Roman" w:cs="Times New Roman"/>
        </w:rPr>
        <w:t xml:space="preserve"> </w:t>
      </w:r>
      <w:r>
        <w:rPr>
          <w:rFonts w:ascii="Times New Roman" w:eastAsia="Times New Roman" w:hAnsi="Times New Roman" w:cs="Times New Roman"/>
        </w:rPr>
        <w:t>статьи 9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F6B4797" w14:textId="77777777" w:rsidR="009C5B14" w:rsidRDefault="00760157">
      <w:pPr>
        <w:numPr>
          <w:ilvl w:val="1"/>
          <w:numId w:val="1"/>
        </w:numPr>
        <w:pBdr>
          <w:top w:val="nil"/>
          <w:left w:val="nil"/>
          <w:bottom w:val="nil"/>
          <w:right w:val="nil"/>
          <w:between w:val="nil"/>
        </w:pBdr>
        <w:tabs>
          <w:tab w:val="left" w:pos="1042"/>
        </w:tabs>
        <w:spacing w:line="274" w:lineRule="auto"/>
        <w:ind w:firstLine="600"/>
        <w:jc w:val="both"/>
      </w:pPr>
      <w:r>
        <w:rPr>
          <w:rFonts w:ascii="Times New Roman" w:eastAsia="Times New Roman" w:hAnsi="Times New Roman" w:cs="Times New Roman"/>
        </w:rPr>
        <w:t>По требованию участника долевого строительства договор может быть расторгнут в судебном порядке в случаях, предусмотренных частью 1.1. статьи 9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1A64F5D" w14:textId="77777777" w:rsidR="009C5B14" w:rsidRDefault="00760157">
      <w:pPr>
        <w:numPr>
          <w:ilvl w:val="1"/>
          <w:numId w:val="1"/>
        </w:numPr>
        <w:pBdr>
          <w:top w:val="nil"/>
          <w:left w:val="nil"/>
          <w:bottom w:val="nil"/>
          <w:right w:val="nil"/>
          <w:between w:val="nil"/>
        </w:pBdr>
        <w:tabs>
          <w:tab w:val="left" w:pos="1047"/>
        </w:tabs>
        <w:spacing w:line="274" w:lineRule="auto"/>
        <w:ind w:firstLine="600"/>
        <w:jc w:val="both"/>
      </w:pPr>
      <w:r>
        <w:rPr>
          <w:rFonts w:ascii="Times New Roman" w:eastAsia="Times New Roman" w:hAnsi="Times New Roman" w:cs="Times New Roman"/>
        </w:rPr>
        <w:t>Застройщик в случае расторжения договора, предусмотренном п. 7.1. настоящего Договора, в течение двадцати рабочих дней со дня расторжения договора или в случае расторжения договора, предусмотренном</w:t>
      </w:r>
      <w:hyperlink r:id="rId9">
        <w:r>
          <w:rPr>
            <w:rFonts w:ascii="Times New Roman" w:eastAsia="Times New Roman" w:hAnsi="Times New Roman" w:cs="Times New Roman"/>
          </w:rPr>
          <w:t xml:space="preserve"> п. 7</w:t>
        </w:r>
      </w:hyperlink>
      <w:r>
        <w:rPr>
          <w:rFonts w:ascii="Times New Roman" w:eastAsia="Times New Roman" w:hAnsi="Times New Roman" w:cs="Times New Roman"/>
        </w:rPr>
        <w:t>.2. настоящего Договора, в течение десяти рабочих дней со дня расторжения договора обязан возвратить участнику долевого строительства денежные средства, уплаченные им в счет цены договора, а также уплатить проценты на эту сумму за пользование указанными денежными средствами в размере одной трехсотой</w:t>
      </w:r>
      <w:hyperlink r:id="rId10">
        <w:r>
          <w:rPr>
            <w:rFonts w:ascii="Times New Roman" w:eastAsia="Times New Roman" w:hAnsi="Times New Roman" w:cs="Times New Roman"/>
          </w:rPr>
          <w:t xml:space="preserve"> ставки рефинансирования </w:t>
        </w:r>
      </w:hyperlink>
      <w:r>
        <w:rPr>
          <w:rFonts w:ascii="Times New Roman" w:eastAsia="Times New Roman" w:hAnsi="Times New Roman" w:cs="Times New Roman"/>
        </w:rPr>
        <w:t xml:space="preserve">Центрального банка Российской Федерации, действующей на день исполнения обязательства по возврату денежных средств, уплаченных </w:t>
      </w:r>
      <w:r>
        <w:rPr>
          <w:rFonts w:ascii="Times New Roman" w:eastAsia="Times New Roman" w:hAnsi="Times New Roman" w:cs="Times New Roman"/>
        </w:rPr>
        <w:lastRenderedPageBreak/>
        <w:t>участником долевого строительства. Указанные проценты начисляются со дня внесения участником долевого строительства денежных средств или части денежных средств в счет цены договора до дня их возврата застройщиком участнику долевого строительства. Если участником долевого строительства является гражданин, указанные проценты уплачиваются застройщиком в двойном размере. Если в течение соответствующего установленного срока участник долевого строительства не обратился к застройщику за получением денежных средств, уплаченных участником долевого строительства в счет цены договора,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 сообщается участнику долевого строительства.</w:t>
      </w:r>
    </w:p>
    <w:p w14:paraId="343F5EA7" w14:textId="77777777" w:rsidR="009C5B14" w:rsidRDefault="00760157">
      <w:pPr>
        <w:numPr>
          <w:ilvl w:val="1"/>
          <w:numId w:val="1"/>
        </w:numPr>
        <w:pBdr>
          <w:top w:val="nil"/>
          <w:left w:val="nil"/>
          <w:bottom w:val="nil"/>
          <w:right w:val="nil"/>
          <w:between w:val="nil"/>
        </w:pBdr>
        <w:tabs>
          <w:tab w:val="left" w:pos="1047"/>
        </w:tabs>
        <w:spacing w:line="274" w:lineRule="auto"/>
        <w:ind w:firstLine="600"/>
        <w:jc w:val="both"/>
      </w:pPr>
      <w:r>
        <w:rPr>
          <w:rFonts w:ascii="Times New Roman" w:eastAsia="Times New Roman" w:hAnsi="Times New Roman" w:cs="Times New Roman"/>
        </w:rPr>
        <w:t>Основаниями для одностороннего отказа Застройщика от исполнения настоящего Договора являются: просрочка Участником долевого строительства внесения платежа в течение более чем два месяца, если в соответствии с договором уплата цены договора должна производиться участником долевого строительства путем единовременного внесения платежа, и нарушение срока внесения платежа более чем три раза в течение двенадцати месяцев или просрочка внесения платежа в течение более чем два месяца,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w:t>
      </w:r>
    </w:p>
    <w:p w14:paraId="7E1F0B86" w14:textId="77777777" w:rsidR="009C5B14" w:rsidRDefault="00760157">
      <w:pPr>
        <w:numPr>
          <w:ilvl w:val="1"/>
          <w:numId w:val="1"/>
        </w:numPr>
        <w:pBdr>
          <w:top w:val="nil"/>
          <w:left w:val="nil"/>
          <w:bottom w:val="nil"/>
          <w:right w:val="nil"/>
          <w:between w:val="nil"/>
        </w:pBdr>
        <w:tabs>
          <w:tab w:val="left" w:pos="1262"/>
        </w:tabs>
        <w:spacing w:line="274" w:lineRule="auto"/>
        <w:ind w:firstLine="600"/>
        <w:jc w:val="both"/>
      </w:pPr>
      <w:r>
        <w:rPr>
          <w:rFonts w:ascii="Times New Roman" w:eastAsia="Times New Roman" w:hAnsi="Times New Roman" w:cs="Times New Roman"/>
        </w:rPr>
        <w:t>В случае одностороннего отказа застройщика от исполнения договора по основаниям, предусмотренным п. 7.4. настоящего Договора, застройщик обязан вернуть денежные средства, уплаченные участником долевого строительства в счет цены договора, в течение десяти рабочих дней со дня его расторжения. 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14:paraId="080A123D" w14:textId="77777777" w:rsidR="009C5B14" w:rsidRDefault="00760157">
      <w:pPr>
        <w:numPr>
          <w:ilvl w:val="1"/>
          <w:numId w:val="1"/>
        </w:numPr>
        <w:pBdr>
          <w:top w:val="nil"/>
          <w:left w:val="nil"/>
          <w:bottom w:val="nil"/>
          <w:right w:val="nil"/>
          <w:between w:val="nil"/>
        </w:pBdr>
        <w:tabs>
          <w:tab w:val="left" w:pos="1047"/>
        </w:tabs>
        <w:spacing w:line="274" w:lineRule="auto"/>
        <w:ind w:firstLine="600"/>
        <w:jc w:val="both"/>
      </w:pPr>
      <w:r>
        <w:rPr>
          <w:rFonts w:ascii="Times New Roman" w:eastAsia="Times New Roman" w:hAnsi="Times New Roman" w:cs="Times New Roman"/>
        </w:rPr>
        <w:t>В случае нарушения застройщиком предусмотренных договором срока возврата денежных средств или срока зачисления этих денежных средств в депозит нотариуса застройщик уплачивает участнику долевого строительства проценты на эту сумму за пользование указанными денежными средствами в размере одной трехсотой</w:t>
      </w:r>
      <w:hyperlink r:id="rId11">
        <w:r>
          <w:rPr>
            <w:rFonts w:ascii="Times New Roman" w:eastAsia="Times New Roman" w:hAnsi="Times New Roman" w:cs="Times New Roman"/>
          </w:rPr>
          <w:t xml:space="preserve"> ставки</w:t>
        </w:r>
      </w:hyperlink>
      <w:r>
        <w:rPr>
          <w:rFonts w:ascii="Times New Roman" w:eastAsia="Times New Roman" w:hAnsi="Times New Roman" w:cs="Times New Roman"/>
        </w:rPr>
        <w:t xml:space="preserve"> </w:t>
      </w:r>
      <w:hyperlink r:id="rId12">
        <w:r>
          <w:rPr>
            <w:rFonts w:ascii="Times New Roman" w:eastAsia="Times New Roman" w:hAnsi="Times New Roman" w:cs="Times New Roman"/>
          </w:rPr>
          <w:t xml:space="preserve">рефинансирования </w:t>
        </w:r>
      </w:hyperlink>
      <w:r>
        <w:rPr>
          <w:rFonts w:ascii="Times New Roman" w:eastAsia="Times New Roman" w:hAnsi="Times New Roman" w:cs="Times New Roman"/>
        </w:rPr>
        <w:t>Центрального банка Российской Федерации, действующей на день соответствующего исполнения обязательства по возврату денежных средств, уплаченных участником долевого строительства. Указанные проценты начисляются со дня, следующего за днем истечения срока возврата застройщиком денежных средств участнику долевого строительства или срока зачисления этих денежных средств в депозит нотариуса, до дня возврата денежных средств застройщиком участнику долевого строительства или дня зачисления таких денежных средств в депозит нотариуса.</w:t>
      </w:r>
    </w:p>
    <w:p w14:paraId="056A59B3" w14:textId="77777777" w:rsidR="009C5B14" w:rsidRDefault="00760157" w:rsidP="00283301">
      <w:pPr>
        <w:numPr>
          <w:ilvl w:val="1"/>
          <w:numId w:val="1"/>
        </w:numPr>
        <w:pBdr>
          <w:top w:val="nil"/>
          <w:left w:val="nil"/>
          <w:bottom w:val="nil"/>
          <w:right w:val="nil"/>
          <w:between w:val="nil"/>
        </w:pBdr>
        <w:tabs>
          <w:tab w:val="left" w:pos="1047"/>
        </w:tabs>
        <w:spacing w:line="274" w:lineRule="auto"/>
        <w:ind w:firstLine="601"/>
        <w:jc w:val="both"/>
      </w:pPr>
      <w:r>
        <w:rPr>
          <w:rFonts w:ascii="Times New Roman" w:eastAsia="Times New Roman" w:hAnsi="Times New Roman" w:cs="Times New Roman"/>
        </w:rPr>
        <w:t>В случае расторжения настоящего Договора по инициативе Участника долевого строительства, за исключением случая, указанного в п. 7.1. настоящего Договора, Застройщик при возврате денежных средств, уплаченных Участником долевого строительства по настоящему Договору, вправе удержать с Участника долевого строительства неустойку в размере 10% (Десять процентов) от цены настоящего Договора, указанной в п. 4.1. настоящего Договора.</w:t>
      </w:r>
    </w:p>
    <w:p w14:paraId="5BFFC998" w14:textId="77777777" w:rsidR="009C5B14" w:rsidRDefault="00760157">
      <w:pPr>
        <w:numPr>
          <w:ilvl w:val="0"/>
          <w:numId w:val="1"/>
        </w:numPr>
        <w:pBdr>
          <w:top w:val="nil"/>
          <w:left w:val="nil"/>
          <w:bottom w:val="nil"/>
          <w:right w:val="nil"/>
          <w:between w:val="nil"/>
        </w:pBdr>
        <w:tabs>
          <w:tab w:val="left" w:pos="3218"/>
        </w:tabs>
        <w:spacing w:line="274" w:lineRule="auto"/>
        <w:ind w:left="2920"/>
      </w:pPr>
      <w:r>
        <w:rPr>
          <w:rFonts w:ascii="Times New Roman" w:eastAsia="Times New Roman" w:hAnsi="Times New Roman" w:cs="Times New Roman"/>
          <w:b/>
        </w:rPr>
        <w:t>ОТВЕТСТВЕННОСТЬ СТОРОН</w:t>
      </w:r>
    </w:p>
    <w:p w14:paraId="7EE5B471" w14:textId="77777777" w:rsidR="009C5B14" w:rsidRDefault="00760157">
      <w:pPr>
        <w:numPr>
          <w:ilvl w:val="1"/>
          <w:numId w:val="1"/>
        </w:numPr>
        <w:pBdr>
          <w:top w:val="nil"/>
          <w:left w:val="nil"/>
          <w:bottom w:val="nil"/>
          <w:right w:val="nil"/>
          <w:between w:val="nil"/>
        </w:pBdr>
        <w:tabs>
          <w:tab w:val="left" w:pos="1047"/>
        </w:tabs>
        <w:spacing w:line="274" w:lineRule="auto"/>
        <w:ind w:firstLine="600"/>
        <w:jc w:val="both"/>
      </w:pPr>
      <w:r>
        <w:rPr>
          <w:rFonts w:ascii="Times New Roman" w:eastAsia="Times New Roman" w:hAnsi="Times New Roman" w:cs="Times New Roman"/>
        </w:rPr>
        <w:t xml:space="preserve">Стороны несут ответственность за неисполнение либо ненадлежащее исполнение принятых на себя по договору обязательств в соответствии с действующим законодательством </w:t>
      </w:r>
      <w:r>
        <w:rPr>
          <w:rFonts w:ascii="Times New Roman" w:eastAsia="Times New Roman" w:hAnsi="Times New Roman" w:cs="Times New Roman"/>
        </w:rPr>
        <w:lastRenderedPageBreak/>
        <w:t>Российской Федерации и условиями настоящего Договора.</w:t>
      </w:r>
    </w:p>
    <w:p w14:paraId="4D48464A" w14:textId="77777777" w:rsidR="009C5B14" w:rsidRDefault="00760157">
      <w:pPr>
        <w:numPr>
          <w:ilvl w:val="1"/>
          <w:numId w:val="1"/>
        </w:numPr>
        <w:pBdr>
          <w:top w:val="nil"/>
          <w:left w:val="nil"/>
          <w:bottom w:val="nil"/>
          <w:right w:val="nil"/>
          <w:between w:val="nil"/>
        </w:pBdr>
        <w:tabs>
          <w:tab w:val="left" w:pos="1047"/>
        </w:tabs>
        <w:spacing w:line="274" w:lineRule="auto"/>
        <w:ind w:firstLine="600"/>
        <w:jc w:val="both"/>
      </w:pPr>
      <w:r>
        <w:rPr>
          <w:rFonts w:ascii="Times New Roman" w:eastAsia="Times New Roman" w:hAnsi="Times New Roman" w:cs="Times New Roman"/>
        </w:rPr>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w:t>
      </w:r>
      <w:hyperlink r:id="rId13">
        <w:r>
          <w:rPr>
            <w:rFonts w:ascii="Times New Roman" w:eastAsia="Times New Roman" w:hAnsi="Times New Roman" w:cs="Times New Roman"/>
          </w:rPr>
          <w:t xml:space="preserve"> ставки рефинансирования </w:t>
        </w:r>
      </w:hyperlink>
      <w:r>
        <w:rPr>
          <w:rFonts w:ascii="Times New Roman" w:eastAsia="Times New Roman" w:hAnsi="Times New Roman" w:cs="Times New Roman"/>
        </w:rPr>
        <w:t>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68BD6CCE" w14:textId="77777777" w:rsidR="009C5B14" w:rsidRDefault="00760157" w:rsidP="00283301">
      <w:pPr>
        <w:numPr>
          <w:ilvl w:val="1"/>
          <w:numId w:val="1"/>
        </w:numPr>
        <w:pBdr>
          <w:top w:val="nil"/>
          <w:left w:val="nil"/>
          <w:bottom w:val="nil"/>
          <w:right w:val="nil"/>
          <w:between w:val="nil"/>
        </w:pBdr>
        <w:tabs>
          <w:tab w:val="left" w:pos="1042"/>
        </w:tabs>
        <w:spacing w:line="274" w:lineRule="auto"/>
        <w:ind w:firstLine="601"/>
        <w:jc w:val="both"/>
      </w:pPr>
      <w:r>
        <w:rPr>
          <w:rFonts w:ascii="Times New Roman" w:eastAsia="Times New Roman" w:hAnsi="Times New Roman" w:cs="Times New Roman"/>
        </w:rPr>
        <w:t>Участник долевого строительства не вправе устанавливать внешние блоки кондиционеров, а также другие дополнительные конструкции на фасаде Объекта, в местах отличных от мест, предусмотренных проектной документацией. В случае нарушения Участником долевого строительства норм указанного пункта, он уплачивает Застройщику штраф - 10 (Десять) % от цены настоящего Договора.</w:t>
      </w:r>
    </w:p>
    <w:p w14:paraId="46041891" w14:textId="77777777" w:rsidR="009C5B14" w:rsidRDefault="00760157">
      <w:pPr>
        <w:numPr>
          <w:ilvl w:val="0"/>
          <w:numId w:val="1"/>
        </w:numPr>
        <w:pBdr>
          <w:top w:val="nil"/>
          <w:left w:val="nil"/>
          <w:bottom w:val="nil"/>
          <w:right w:val="nil"/>
          <w:between w:val="nil"/>
        </w:pBdr>
        <w:tabs>
          <w:tab w:val="left" w:pos="2238"/>
        </w:tabs>
        <w:spacing w:line="274" w:lineRule="auto"/>
        <w:ind w:left="1940"/>
      </w:pPr>
      <w:r>
        <w:rPr>
          <w:rFonts w:ascii="Times New Roman" w:eastAsia="Times New Roman" w:hAnsi="Times New Roman" w:cs="Times New Roman"/>
          <w:b/>
        </w:rPr>
        <w:t>ОБСТОЯТЕЛЬСТВА НЕПРЕОДОЛИМОЙ СИЛЫ</w:t>
      </w:r>
    </w:p>
    <w:p w14:paraId="262F4493" w14:textId="77777777" w:rsidR="009C5B14" w:rsidRDefault="00760157">
      <w:pPr>
        <w:numPr>
          <w:ilvl w:val="0"/>
          <w:numId w:val="3"/>
        </w:numPr>
        <w:pBdr>
          <w:top w:val="nil"/>
          <w:left w:val="nil"/>
          <w:bottom w:val="nil"/>
          <w:right w:val="nil"/>
          <w:between w:val="nil"/>
        </w:pBdr>
        <w:tabs>
          <w:tab w:val="left" w:pos="1027"/>
        </w:tabs>
        <w:spacing w:line="274" w:lineRule="auto"/>
        <w:ind w:firstLine="600"/>
        <w:jc w:val="both"/>
      </w:pPr>
      <w:r>
        <w:rPr>
          <w:rFonts w:ascii="Times New Roman" w:eastAsia="Times New Roman" w:hAnsi="Times New Roman" w:cs="Times New Roman"/>
        </w:rPr>
        <w:t>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как природного, так и техногенного характера, военные действия любого характера, блокады,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14:paraId="7E668354" w14:textId="77777777" w:rsidR="009C5B14" w:rsidRDefault="00760157">
      <w:pPr>
        <w:numPr>
          <w:ilvl w:val="0"/>
          <w:numId w:val="3"/>
        </w:numPr>
        <w:pBdr>
          <w:top w:val="nil"/>
          <w:left w:val="nil"/>
          <w:bottom w:val="nil"/>
          <w:right w:val="nil"/>
          <w:between w:val="nil"/>
        </w:pBdr>
        <w:tabs>
          <w:tab w:val="left" w:pos="1027"/>
        </w:tabs>
        <w:spacing w:line="274" w:lineRule="auto"/>
        <w:ind w:firstLine="600"/>
        <w:jc w:val="both"/>
      </w:pPr>
      <w:r>
        <w:rPr>
          <w:rFonts w:ascii="Times New Roman" w:eastAsia="Times New Roman" w:hAnsi="Times New Roman" w:cs="Times New Roman"/>
        </w:rPr>
        <w:t>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3DC93C1B" w14:textId="77777777" w:rsidR="009C5B14" w:rsidRDefault="00760157">
      <w:pPr>
        <w:numPr>
          <w:ilvl w:val="0"/>
          <w:numId w:val="4"/>
        </w:numPr>
        <w:pBdr>
          <w:top w:val="nil"/>
          <w:left w:val="nil"/>
          <w:bottom w:val="nil"/>
          <w:right w:val="nil"/>
          <w:between w:val="nil"/>
        </w:pBdr>
        <w:tabs>
          <w:tab w:val="left" w:pos="1038"/>
        </w:tabs>
        <w:spacing w:line="274" w:lineRule="auto"/>
        <w:ind w:firstLine="600"/>
        <w:jc w:val="both"/>
      </w:pPr>
      <w:r>
        <w:rPr>
          <w:rFonts w:ascii="Times New Roman" w:eastAsia="Times New Roman" w:hAnsi="Times New Roman" w:cs="Times New Roman"/>
        </w:rPr>
        <w:t>Сторона, для которой создалась невозможность исполнения обязательства по настоящему Договору, обязана сообщить другой Стороне в письменной форме (любыми средствами связи) о наступлении, предполагаемом сроке действия и прекращении действия вышеуказанных обстоятельств.</w:t>
      </w:r>
    </w:p>
    <w:p w14:paraId="6C13A4C2" w14:textId="77777777" w:rsidR="009C5B14" w:rsidRDefault="00760157">
      <w:pPr>
        <w:numPr>
          <w:ilvl w:val="0"/>
          <w:numId w:val="4"/>
        </w:numPr>
        <w:pBdr>
          <w:top w:val="nil"/>
          <w:left w:val="nil"/>
          <w:bottom w:val="nil"/>
          <w:right w:val="nil"/>
          <w:between w:val="nil"/>
        </w:pBdr>
        <w:tabs>
          <w:tab w:val="left" w:pos="1038"/>
        </w:tabs>
        <w:spacing w:line="274" w:lineRule="auto"/>
        <w:ind w:firstLine="600"/>
        <w:jc w:val="both"/>
      </w:pPr>
      <w:r>
        <w:rPr>
          <w:rFonts w:ascii="Times New Roman" w:eastAsia="Times New Roman" w:hAnsi="Times New Roman" w:cs="Times New Roman"/>
        </w:rPr>
        <w:t>Неуведомление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48A49538" w14:textId="77777777" w:rsidR="009C5B14" w:rsidRDefault="00760157">
      <w:pPr>
        <w:keepNext/>
        <w:keepLines/>
        <w:numPr>
          <w:ilvl w:val="0"/>
          <w:numId w:val="1"/>
        </w:numPr>
        <w:pBdr>
          <w:top w:val="nil"/>
          <w:left w:val="nil"/>
          <w:bottom w:val="nil"/>
          <w:right w:val="nil"/>
          <w:between w:val="nil"/>
        </w:pBdr>
        <w:tabs>
          <w:tab w:val="left" w:pos="2969"/>
        </w:tabs>
        <w:spacing w:line="274" w:lineRule="auto"/>
        <w:ind w:left="2560"/>
      </w:pPr>
      <w:bookmarkStart w:id="6" w:name="bookmark=id.tyjcwt" w:colFirst="0" w:colLast="0"/>
      <w:bookmarkEnd w:id="6"/>
      <w:r>
        <w:rPr>
          <w:rFonts w:ascii="Times New Roman" w:eastAsia="Times New Roman" w:hAnsi="Times New Roman" w:cs="Times New Roman"/>
          <w:b/>
        </w:rPr>
        <w:t>ЗАКЛЮЧИТЕЛЬНЫЕ ПОЛОЖЕНИЯ</w:t>
      </w:r>
    </w:p>
    <w:p w14:paraId="6CFD712A" w14:textId="77777777" w:rsidR="009C5B14" w:rsidRDefault="00760157">
      <w:pPr>
        <w:pBdr>
          <w:top w:val="nil"/>
          <w:left w:val="nil"/>
          <w:bottom w:val="nil"/>
          <w:right w:val="nil"/>
          <w:between w:val="nil"/>
        </w:pBdr>
        <w:spacing w:line="274" w:lineRule="auto"/>
        <w:ind w:firstLine="620"/>
        <w:jc w:val="both"/>
        <w:rPr>
          <w:rFonts w:ascii="Times New Roman" w:eastAsia="Times New Roman" w:hAnsi="Times New Roman" w:cs="Times New Roman"/>
        </w:rPr>
      </w:pPr>
      <w:r>
        <w:rPr>
          <w:rFonts w:ascii="Times New Roman" w:eastAsia="Times New Roman" w:hAnsi="Times New Roman" w:cs="Times New Roman"/>
        </w:rPr>
        <w:t>10.1 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предъявления письменной претензии другой Стороне является обязательным. Претензия должна быть рассмотрена и по ней должен быть дан ответ в течение 15 (пятнадцати) дней со дня получения. В случае не 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Объекта долевого строительства.</w:t>
      </w:r>
    </w:p>
    <w:p w14:paraId="51EB40B5" w14:textId="77777777" w:rsidR="009C5B14" w:rsidRDefault="00760157">
      <w:pPr>
        <w:numPr>
          <w:ilvl w:val="0"/>
          <w:numId w:val="5"/>
        </w:numPr>
        <w:pBdr>
          <w:top w:val="nil"/>
          <w:left w:val="nil"/>
          <w:bottom w:val="nil"/>
          <w:right w:val="nil"/>
          <w:between w:val="nil"/>
        </w:pBdr>
        <w:tabs>
          <w:tab w:val="left" w:pos="1218"/>
        </w:tabs>
        <w:spacing w:line="274" w:lineRule="auto"/>
        <w:ind w:firstLine="620"/>
        <w:jc w:val="both"/>
      </w:pPr>
      <w:r>
        <w:rPr>
          <w:rFonts w:ascii="Times New Roman" w:eastAsia="Times New Roman" w:hAnsi="Times New Roman" w:cs="Times New Roman"/>
        </w:rPr>
        <w:t>При подписании Договора Стороны исходили из того, что в процессе проектирования и строительства Объекта возможны внесения проектной организацией изменений в проект, которые могут повлечь за собой изменение проекта Объекта долевого строительства, при условии, что такие изменения не будут противоречить действующим СНиП (этажность объекта и иные параметры); также может корректироваться номер Объекта долевого строительства, согласно данным кадастрового инженера, а также срок завершения строительства дома,.</w:t>
      </w:r>
    </w:p>
    <w:p w14:paraId="491E41AF" w14:textId="77777777" w:rsidR="009C5B14" w:rsidRDefault="00760157">
      <w:pPr>
        <w:numPr>
          <w:ilvl w:val="0"/>
          <w:numId w:val="5"/>
        </w:numPr>
        <w:pBdr>
          <w:top w:val="nil"/>
          <w:left w:val="nil"/>
          <w:bottom w:val="nil"/>
          <w:right w:val="nil"/>
          <w:between w:val="nil"/>
        </w:pBdr>
        <w:tabs>
          <w:tab w:val="left" w:pos="1218"/>
        </w:tabs>
        <w:spacing w:line="274" w:lineRule="auto"/>
        <w:ind w:firstLine="620"/>
        <w:jc w:val="both"/>
      </w:pPr>
      <w:r>
        <w:rPr>
          <w:rFonts w:ascii="Times New Roman" w:eastAsia="Times New Roman" w:hAnsi="Times New Roman" w:cs="Times New Roman"/>
        </w:rPr>
        <w:t xml:space="preserve">Участник долевого строительства ознакомлен с тем, что Объект строится по индивидуальному проекту и является уникальным архитектурным решением. Нарушение условий эксплуатации Объекта (включая, но не ограничиваясь размещением на фасаде Объекта </w:t>
      </w:r>
      <w:r>
        <w:rPr>
          <w:rFonts w:ascii="Times New Roman" w:eastAsia="Times New Roman" w:hAnsi="Times New Roman" w:cs="Times New Roman"/>
        </w:rPr>
        <w:lastRenderedPageBreak/>
        <w:t>внешних блоков кондиционеров и иного инженерного оборудования вне отведенных мест) является нарушением архитектурного облика Объекта, а также прав автора, что может повлечь за собой ответственность, предусмотренную законодательством РФ.</w:t>
      </w:r>
    </w:p>
    <w:p w14:paraId="28CABFED" w14:textId="77777777" w:rsidR="009C5B14" w:rsidRDefault="00760157">
      <w:pPr>
        <w:numPr>
          <w:ilvl w:val="0"/>
          <w:numId w:val="5"/>
        </w:numPr>
        <w:pBdr>
          <w:top w:val="nil"/>
          <w:left w:val="nil"/>
          <w:bottom w:val="nil"/>
          <w:right w:val="nil"/>
          <w:between w:val="nil"/>
        </w:pBdr>
        <w:tabs>
          <w:tab w:val="left" w:pos="1218"/>
        </w:tabs>
        <w:spacing w:line="274" w:lineRule="auto"/>
        <w:ind w:firstLine="620"/>
        <w:jc w:val="both"/>
      </w:pPr>
      <w:r>
        <w:rPr>
          <w:rFonts w:ascii="Times New Roman" w:eastAsia="Times New Roman" w:hAnsi="Times New Roman" w:cs="Times New Roman"/>
        </w:rPr>
        <w:t>Участник долевого строительства при заключении настоящего договора дает согласие на получение от Застройщика СМС - сообщений и подтверждает, что номер телефона, указанный в реквизитах настоящего договора, зарегистрирован на Участника долевого строительства и может использоваться для связи и СМС - сообщений.</w:t>
      </w:r>
    </w:p>
    <w:p w14:paraId="0531A96A" w14:textId="77777777" w:rsidR="009C5B14" w:rsidRDefault="00760157">
      <w:pPr>
        <w:pBdr>
          <w:top w:val="nil"/>
          <w:left w:val="nil"/>
          <w:bottom w:val="nil"/>
          <w:right w:val="nil"/>
          <w:between w:val="nil"/>
        </w:pBdr>
        <w:spacing w:line="274" w:lineRule="auto"/>
        <w:ind w:firstLine="620"/>
        <w:jc w:val="both"/>
        <w:rPr>
          <w:rFonts w:ascii="Times New Roman" w:eastAsia="Times New Roman" w:hAnsi="Times New Roman" w:cs="Times New Roman"/>
        </w:rPr>
      </w:pPr>
      <w:r>
        <w:rPr>
          <w:rFonts w:ascii="Times New Roman" w:eastAsia="Times New Roman" w:hAnsi="Times New Roman" w:cs="Times New Roman"/>
        </w:rPr>
        <w:t>Виды СМС-сообщений, направляемых Застройщиком:</w:t>
      </w:r>
    </w:p>
    <w:p w14:paraId="5D3CF177" w14:textId="77777777" w:rsidR="009C5B14" w:rsidRDefault="00760157">
      <w:pPr>
        <w:numPr>
          <w:ilvl w:val="0"/>
          <w:numId w:val="6"/>
        </w:numPr>
        <w:pBdr>
          <w:top w:val="nil"/>
          <w:left w:val="nil"/>
          <w:bottom w:val="nil"/>
          <w:right w:val="nil"/>
          <w:between w:val="nil"/>
        </w:pBdr>
        <w:tabs>
          <w:tab w:val="left" w:pos="803"/>
        </w:tabs>
        <w:spacing w:line="274" w:lineRule="auto"/>
        <w:ind w:firstLine="620"/>
        <w:jc w:val="both"/>
      </w:pPr>
      <w:r>
        <w:rPr>
          <w:rFonts w:ascii="Times New Roman" w:eastAsia="Times New Roman" w:hAnsi="Times New Roman" w:cs="Times New Roman"/>
        </w:rPr>
        <w:t>СМС-сообщения, направленные на сообщение о регистрации и об оплате по настоящему договору. Такие сообщения могут быть направлены как до даты очередного платежа в качестве напоминания об необходимости его оплаты, так и после очередного платежа, если он вовремя не был оплачен.</w:t>
      </w:r>
    </w:p>
    <w:p w14:paraId="060857A6" w14:textId="77777777" w:rsidR="009C5B14" w:rsidRDefault="00760157">
      <w:pPr>
        <w:numPr>
          <w:ilvl w:val="0"/>
          <w:numId w:val="6"/>
        </w:numPr>
        <w:pBdr>
          <w:top w:val="nil"/>
          <w:left w:val="nil"/>
          <w:bottom w:val="nil"/>
          <w:right w:val="nil"/>
          <w:between w:val="nil"/>
        </w:pBdr>
        <w:tabs>
          <w:tab w:val="left" w:pos="822"/>
        </w:tabs>
        <w:spacing w:line="274" w:lineRule="auto"/>
        <w:ind w:firstLine="620"/>
        <w:jc w:val="both"/>
      </w:pPr>
      <w:r>
        <w:rPr>
          <w:rFonts w:ascii="Times New Roman" w:eastAsia="Times New Roman" w:hAnsi="Times New Roman" w:cs="Times New Roman"/>
        </w:rPr>
        <w:t>СМС-сообщения информационного характера;</w:t>
      </w:r>
    </w:p>
    <w:p w14:paraId="0917209F" w14:textId="77777777" w:rsidR="009C5B14" w:rsidRDefault="00760157">
      <w:pPr>
        <w:numPr>
          <w:ilvl w:val="0"/>
          <w:numId w:val="6"/>
        </w:numPr>
        <w:pBdr>
          <w:top w:val="nil"/>
          <w:left w:val="nil"/>
          <w:bottom w:val="nil"/>
          <w:right w:val="nil"/>
          <w:between w:val="nil"/>
        </w:pBdr>
        <w:tabs>
          <w:tab w:val="left" w:pos="803"/>
        </w:tabs>
        <w:spacing w:line="274" w:lineRule="auto"/>
        <w:ind w:firstLine="620"/>
        <w:jc w:val="both"/>
      </w:pPr>
      <w:r>
        <w:rPr>
          <w:rFonts w:ascii="Times New Roman" w:eastAsia="Times New Roman" w:hAnsi="Times New Roman" w:cs="Times New Roman"/>
        </w:rPr>
        <w:t>СМС-сообщения рекламного характера, направляемые Застройщиком в целях информирования Участника долевого строительства о его новых условиях, акциях, мероприятиях и т.п.;</w:t>
      </w:r>
    </w:p>
    <w:p w14:paraId="574B38C5" w14:textId="77777777" w:rsidR="009C5B14" w:rsidRDefault="00760157">
      <w:pPr>
        <w:pBdr>
          <w:top w:val="nil"/>
          <w:left w:val="nil"/>
          <w:bottom w:val="nil"/>
          <w:right w:val="nil"/>
          <w:between w:val="nil"/>
        </w:pBdr>
        <w:spacing w:line="274" w:lineRule="auto"/>
        <w:ind w:firstLine="620"/>
        <w:jc w:val="both"/>
        <w:rPr>
          <w:rFonts w:ascii="Times New Roman" w:eastAsia="Times New Roman" w:hAnsi="Times New Roman" w:cs="Times New Roman"/>
        </w:rPr>
      </w:pPr>
      <w:r>
        <w:rPr>
          <w:rFonts w:ascii="Times New Roman" w:eastAsia="Times New Roman" w:hAnsi="Times New Roman" w:cs="Times New Roman"/>
        </w:rPr>
        <w:t>Могут встречаться и иные виды сообщений.</w:t>
      </w:r>
    </w:p>
    <w:p w14:paraId="7BCDC291" w14:textId="77777777" w:rsidR="009C5B14" w:rsidRDefault="00760157">
      <w:pPr>
        <w:pBdr>
          <w:top w:val="nil"/>
          <w:left w:val="nil"/>
          <w:bottom w:val="nil"/>
          <w:right w:val="nil"/>
          <w:between w:val="nil"/>
        </w:pBdr>
        <w:spacing w:line="274" w:lineRule="auto"/>
        <w:ind w:firstLine="620"/>
        <w:jc w:val="both"/>
        <w:rPr>
          <w:rFonts w:ascii="Times New Roman" w:eastAsia="Times New Roman" w:hAnsi="Times New Roman" w:cs="Times New Roman"/>
        </w:rPr>
      </w:pPr>
      <w:r>
        <w:rPr>
          <w:rFonts w:ascii="Times New Roman" w:eastAsia="Times New Roman" w:hAnsi="Times New Roman" w:cs="Times New Roman"/>
        </w:rPr>
        <w:t>Указанные СМС-сообщения могут направляться только в определенное время: с 8-00 до 22-00 в рабочие дни и с 9-00 до 20-00 в выходные и нерабочие праздничные дни по местному времени Застройщика.</w:t>
      </w:r>
    </w:p>
    <w:p w14:paraId="1FAE2F30" w14:textId="77777777" w:rsidR="009C5B14" w:rsidRDefault="00760157">
      <w:pPr>
        <w:numPr>
          <w:ilvl w:val="0"/>
          <w:numId w:val="5"/>
        </w:numPr>
        <w:pBdr>
          <w:top w:val="nil"/>
          <w:left w:val="nil"/>
          <w:bottom w:val="nil"/>
          <w:right w:val="nil"/>
          <w:between w:val="nil"/>
        </w:pBdr>
        <w:tabs>
          <w:tab w:val="left" w:pos="1230"/>
        </w:tabs>
        <w:spacing w:line="274" w:lineRule="auto"/>
        <w:ind w:firstLine="620"/>
        <w:jc w:val="both"/>
      </w:pPr>
      <w:r>
        <w:rPr>
          <w:rFonts w:ascii="Times New Roman" w:eastAsia="Times New Roman" w:hAnsi="Times New Roman" w:cs="Times New Roman"/>
        </w:rPr>
        <w:t>Если в результате правовой экспертизы представленных документов, орган, осуществляющий государственную регистрацию прав на недвижимое имущество и сделок с ним даст заключение о невозможности регистрации настоящего Договора, дополнительных соглашений к настоящему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органа, осуществляющего государственную регистрацию прав на недвижимое имущество и сделок с ним, в том числе путем составления и подписания соответствующих документов.</w:t>
      </w:r>
    </w:p>
    <w:p w14:paraId="7854F750" w14:textId="77777777" w:rsidR="009C5B14" w:rsidRDefault="00760157">
      <w:pPr>
        <w:numPr>
          <w:ilvl w:val="0"/>
          <w:numId w:val="5"/>
        </w:numPr>
        <w:pBdr>
          <w:top w:val="nil"/>
          <w:left w:val="nil"/>
          <w:bottom w:val="nil"/>
          <w:right w:val="nil"/>
          <w:between w:val="nil"/>
        </w:pBdr>
        <w:tabs>
          <w:tab w:val="left" w:pos="1218"/>
        </w:tabs>
        <w:spacing w:line="274" w:lineRule="auto"/>
        <w:ind w:firstLine="620"/>
        <w:jc w:val="both"/>
      </w:pPr>
      <w:r>
        <w:rPr>
          <w:rFonts w:ascii="Times New Roman" w:eastAsia="Times New Roman" w:hAnsi="Times New Roman" w:cs="Times New Roman"/>
        </w:rPr>
        <w:t>Стороны обязаны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6EA09EB6" w14:textId="77777777" w:rsidR="009C5B14" w:rsidRDefault="00760157">
      <w:pPr>
        <w:numPr>
          <w:ilvl w:val="0"/>
          <w:numId w:val="5"/>
        </w:numPr>
        <w:pBdr>
          <w:top w:val="nil"/>
          <w:left w:val="nil"/>
          <w:bottom w:val="nil"/>
          <w:right w:val="nil"/>
          <w:between w:val="nil"/>
        </w:pBdr>
        <w:tabs>
          <w:tab w:val="left" w:pos="1235"/>
        </w:tabs>
        <w:spacing w:line="274" w:lineRule="auto"/>
        <w:ind w:firstLine="620"/>
        <w:jc w:val="both"/>
      </w:pPr>
      <w:r>
        <w:rPr>
          <w:rFonts w:ascii="Times New Roman" w:eastAsia="Times New Roman" w:hAnsi="Times New Roman" w:cs="Times New Roman"/>
        </w:rPr>
        <w:t>Сообщения со стороны Застройщика считается надлежащим в случае его публикации в средствах массовой информации, направления посредством смс-оповещения и электронной почте, и (или) размещения в информационно-телекоммуникационных сетях общего пользования, в том числе на сайте Застройщика и в Единой информационной системе жилищного строительства (ЕИСЖС).</w:t>
      </w:r>
    </w:p>
    <w:p w14:paraId="22F5A6A1" w14:textId="77777777" w:rsidR="009C5B14" w:rsidRDefault="00760157">
      <w:pPr>
        <w:numPr>
          <w:ilvl w:val="0"/>
          <w:numId w:val="5"/>
        </w:numPr>
        <w:pBdr>
          <w:top w:val="nil"/>
          <w:left w:val="nil"/>
          <w:bottom w:val="nil"/>
          <w:right w:val="nil"/>
          <w:between w:val="nil"/>
        </w:pBdr>
        <w:tabs>
          <w:tab w:val="left" w:pos="1235"/>
        </w:tabs>
        <w:spacing w:line="274" w:lineRule="auto"/>
        <w:ind w:firstLine="620"/>
        <w:jc w:val="both"/>
      </w:pPr>
      <w:r>
        <w:rPr>
          <w:rFonts w:ascii="Times New Roman" w:eastAsia="Times New Roman" w:hAnsi="Times New Roman" w:cs="Times New Roman"/>
        </w:rPr>
        <w:t>Все изменения и дополнения к настоящему Договору признаются действительными, если они совершены в письменной форме, скреплены печатями и подписаны Сторонами или уполномоченными представителями Сторон. Все изменения и дополнения подлежат государственной регистрации и вступают в силу с момента государственной регистрации.</w:t>
      </w:r>
    </w:p>
    <w:p w14:paraId="4506215D" w14:textId="77777777" w:rsidR="009C5B14" w:rsidRDefault="00760157">
      <w:pPr>
        <w:numPr>
          <w:ilvl w:val="0"/>
          <w:numId w:val="5"/>
        </w:numPr>
        <w:pBdr>
          <w:top w:val="nil"/>
          <w:left w:val="nil"/>
          <w:bottom w:val="nil"/>
          <w:right w:val="nil"/>
          <w:between w:val="nil"/>
        </w:pBdr>
        <w:tabs>
          <w:tab w:val="left" w:pos="1235"/>
        </w:tabs>
        <w:spacing w:line="274" w:lineRule="auto"/>
        <w:ind w:firstLine="620"/>
        <w:jc w:val="both"/>
      </w:pPr>
      <w:r>
        <w:rPr>
          <w:rFonts w:ascii="Times New Roman" w:eastAsia="Times New Roman" w:hAnsi="Times New Roman" w:cs="Times New Roman"/>
        </w:rPr>
        <w:t xml:space="preserve">Договор исчерпывающим образом оговаривает и содержит все существенные и иные условия, которых должны придерживаться Стороны при исполнении настоящего </w:t>
      </w:r>
      <w:r>
        <w:rPr>
          <w:rFonts w:ascii="Times New Roman" w:eastAsia="Times New Roman" w:hAnsi="Times New Roman" w:cs="Times New Roman"/>
        </w:rPr>
        <w:lastRenderedPageBreak/>
        <w:t xml:space="preserve">Договора. После подписания настоящего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настоящего Договора. </w:t>
      </w:r>
    </w:p>
    <w:p w14:paraId="173AD371" w14:textId="77777777" w:rsidR="009C5B14" w:rsidRDefault="00760157">
      <w:pPr>
        <w:numPr>
          <w:ilvl w:val="0"/>
          <w:numId w:val="5"/>
        </w:numPr>
        <w:pBdr>
          <w:top w:val="nil"/>
          <w:left w:val="nil"/>
          <w:bottom w:val="nil"/>
          <w:right w:val="nil"/>
          <w:between w:val="nil"/>
        </w:pBdr>
        <w:tabs>
          <w:tab w:val="left" w:pos="1235"/>
        </w:tabs>
        <w:spacing w:line="274" w:lineRule="auto"/>
        <w:ind w:firstLine="620"/>
        <w:jc w:val="both"/>
        <w:rPr>
          <w:rFonts w:ascii="Times New Roman" w:eastAsia="Times New Roman" w:hAnsi="Times New Roman" w:cs="Times New Roman"/>
        </w:rPr>
      </w:pPr>
      <w:r>
        <w:rPr>
          <w:rFonts w:ascii="Times New Roman" w:eastAsia="Times New Roman" w:hAnsi="Times New Roman" w:cs="Times New Roman"/>
        </w:rPr>
        <w:t xml:space="preserve"> Участник долевого строительства дает свое согласие на последующий залог земельного участка,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Характеристики земельного участка, указанные в п. 1.1.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Настоящим Участник долевого строительства дает свое согласие на последующее (до и /или после ввода Объекта в эксплуатацию) изменение по усмотрению Застройщика границ земельного участка, указанного в п. 1.1.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Участник долевого строительства настоящим прямо выражает свое согласие на образование иных земельных участков из земельного участка, указанного в п. 1.1. Договора, включая раздел земельного участка, указанного в п. 1.1. Договора и/или выдел из земельного участка, указанного в п. 1.1. Договора,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 Участник долевого строительства настоящим прямо выражает свое согласие, для использование иного земельного участка от указанного в п. 1.1. Договора, для соблюдения расчетных показателей минимально допустимого уровня обеспеченности Объекта для постоянного и временного хранения легковых автомобилей.  Настоящее согласие Участника долевого строительства является письменным согласием, выданным в соответствии с п.4 ст.11.2. Земельного Кодекса РФ. В случае уступки Участником долевого строительства своих прав и обязанностей по Договору иному лицу согласие Участника долевого строительства сохраняет силу, получение нового согласия Нового участника долевого строительства не требуется. Участник долевого строительства дает свое согласие Застройщику производить замену предмета залога (земельного участка, указанного в </w:t>
      </w:r>
      <w:proofErr w:type="spellStart"/>
      <w:r>
        <w:rPr>
          <w:rFonts w:ascii="Times New Roman" w:eastAsia="Times New Roman" w:hAnsi="Times New Roman" w:cs="Times New Roman"/>
        </w:rPr>
        <w:t>п.п</w:t>
      </w:r>
      <w:proofErr w:type="spellEnd"/>
      <w:r>
        <w:rPr>
          <w:rFonts w:ascii="Times New Roman" w:eastAsia="Times New Roman" w:hAnsi="Times New Roman" w:cs="Times New Roman"/>
        </w:rPr>
        <w:t xml:space="preserve">. 1.1 Договора),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указанного в п. 1.1. Договора, залог вновь образованного земельного </w:t>
      </w:r>
      <w:r>
        <w:rPr>
          <w:rFonts w:ascii="Times New Roman" w:eastAsia="Times New Roman" w:hAnsi="Times New Roman" w:cs="Times New Roman"/>
        </w:rPr>
        <w:lastRenderedPageBreak/>
        <w:t>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настоящего Договора, не возникает. Участник долевого строительства дает свое согласие Застройщику на отчуждение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Уступка Участником долевого строительства своих прав и обязанностей по Договору иному лицу не прекращает и не отменяет согласия Участника долевого строительства на изменение характеристик земельного участка, указанного в п. 1.1. Договора, на образование иных земельных участков из земельного участка, указанного в п. 1.1. Договора, на изменение предмета залога в отношении земельного участка, и иных согласий Участника долевого строительства, указанных настоящем Договоре. В случае уступки Участником долевого строительства своих прав и обязанностей по Договору иному лицу положения данного пункта Договора распространяются на нового Участника долевого строительства.</w:t>
      </w:r>
    </w:p>
    <w:p w14:paraId="46CE43AF" w14:textId="77777777" w:rsidR="009C5B14" w:rsidRDefault="00760157" w:rsidP="00283301">
      <w:pPr>
        <w:pBdr>
          <w:top w:val="nil"/>
          <w:left w:val="nil"/>
          <w:bottom w:val="nil"/>
          <w:right w:val="nil"/>
          <w:between w:val="nil"/>
        </w:pBdr>
        <w:spacing w:line="274" w:lineRule="auto"/>
        <w:ind w:firstLine="618"/>
        <w:jc w:val="both"/>
        <w:rPr>
          <w:rFonts w:ascii="Times New Roman" w:eastAsia="Times New Roman" w:hAnsi="Times New Roman" w:cs="Times New Roman"/>
        </w:rPr>
      </w:pPr>
      <w:r>
        <w:rPr>
          <w:rFonts w:ascii="Times New Roman" w:eastAsia="Times New Roman" w:hAnsi="Times New Roman" w:cs="Times New Roman"/>
        </w:rPr>
        <w:t>10.11. Настоящий Договор составлен в электронном виде и подписан сторонами усиленной квалифицированной электронной подписью.</w:t>
      </w:r>
    </w:p>
    <w:p w14:paraId="72075BCD" w14:textId="77777777" w:rsidR="009C5B14" w:rsidRDefault="00760157">
      <w:pPr>
        <w:keepNext/>
        <w:keepLines/>
        <w:numPr>
          <w:ilvl w:val="0"/>
          <w:numId w:val="1"/>
        </w:numPr>
        <w:pBdr>
          <w:top w:val="nil"/>
          <w:left w:val="nil"/>
          <w:bottom w:val="nil"/>
          <w:right w:val="nil"/>
          <w:between w:val="nil"/>
        </w:pBdr>
        <w:tabs>
          <w:tab w:val="left" w:pos="3909"/>
        </w:tabs>
        <w:spacing w:line="274" w:lineRule="auto"/>
        <w:ind w:left="3500"/>
      </w:pPr>
      <w:bookmarkStart w:id="7" w:name="bookmark=id.3dy6vkm" w:colFirst="0" w:colLast="0"/>
      <w:bookmarkEnd w:id="7"/>
      <w:r>
        <w:rPr>
          <w:rFonts w:ascii="Times New Roman" w:eastAsia="Times New Roman" w:hAnsi="Times New Roman" w:cs="Times New Roman"/>
          <w:b/>
        </w:rPr>
        <w:t>ПОДПИСИ СТОРОН</w:t>
      </w:r>
    </w:p>
    <w:p w14:paraId="1F59AF67" w14:textId="77777777" w:rsidR="009C5B14" w:rsidRDefault="009C5B14">
      <w:pPr>
        <w:keepNext/>
        <w:keepLines/>
        <w:pBdr>
          <w:top w:val="nil"/>
          <w:left w:val="nil"/>
          <w:bottom w:val="nil"/>
          <w:right w:val="nil"/>
          <w:between w:val="nil"/>
        </w:pBdr>
        <w:tabs>
          <w:tab w:val="left" w:pos="3909"/>
        </w:tabs>
        <w:spacing w:line="274" w:lineRule="auto"/>
        <w:ind w:left="3500"/>
        <w:rPr>
          <w:rFonts w:ascii="Times New Roman" w:eastAsia="Times New Roman" w:hAnsi="Times New Roman" w:cs="Times New Roman"/>
          <w:b/>
        </w:rPr>
      </w:pPr>
    </w:p>
    <w:p w14:paraId="4EAAB37F" w14:textId="77777777" w:rsidR="009C5B14" w:rsidRDefault="00760157">
      <w:pPr>
        <w:keepNext/>
        <w:keepLines/>
        <w:pBdr>
          <w:top w:val="nil"/>
          <w:left w:val="nil"/>
          <w:bottom w:val="nil"/>
          <w:right w:val="nil"/>
          <w:between w:val="nil"/>
        </w:pBdr>
        <w:spacing w:line="274" w:lineRule="auto"/>
        <w:jc w:val="both"/>
        <w:rPr>
          <w:rFonts w:ascii="Times New Roman" w:eastAsia="Times New Roman" w:hAnsi="Times New Roman" w:cs="Times New Roman"/>
          <w:b/>
        </w:rPr>
      </w:pPr>
      <w:r>
        <w:rPr>
          <w:rFonts w:ascii="Times New Roman" w:eastAsia="Times New Roman" w:hAnsi="Times New Roman" w:cs="Times New Roman"/>
          <w:b/>
        </w:rPr>
        <w:t xml:space="preserve">11.1. </w:t>
      </w:r>
      <w:bookmarkStart w:id="8" w:name="bookmark=id.1t3h5sf" w:colFirst="0" w:colLast="0"/>
      <w:bookmarkEnd w:id="8"/>
      <w:r>
        <w:rPr>
          <w:rFonts w:ascii="Times New Roman" w:eastAsia="Times New Roman" w:hAnsi="Times New Roman" w:cs="Times New Roman"/>
          <w:b/>
        </w:rPr>
        <w:t>Застройщик:</w:t>
      </w:r>
    </w:p>
    <w:p w14:paraId="05B4E801" w14:textId="77777777" w:rsidR="009C5B14" w:rsidRDefault="009C5B14">
      <w:pPr>
        <w:keepNext/>
        <w:keepLines/>
        <w:pBdr>
          <w:top w:val="nil"/>
          <w:left w:val="nil"/>
          <w:bottom w:val="nil"/>
          <w:right w:val="nil"/>
          <w:between w:val="nil"/>
        </w:pBdr>
        <w:spacing w:line="274" w:lineRule="auto"/>
        <w:jc w:val="both"/>
        <w:rPr>
          <w:rFonts w:ascii="Times New Roman" w:eastAsia="Times New Roman" w:hAnsi="Times New Roman" w:cs="Times New Roman"/>
          <w:b/>
        </w:rPr>
      </w:pPr>
    </w:p>
    <w:p w14:paraId="0835322D" w14:textId="77777777" w:rsidR="009C5B14" w:rsidRDefault="00760157">
      <w:pPr>
        <w:pBdr>
          <w:top w:val="nil"/>
          <w:left w:val="nil"/>
          <w:bottom w:val="nil"/>
          <w:right w:val="nil"/>
          <w:between w:val="nil"/>
        </w:pBdr>
        <w:spacing w:line="274" w:lineRule="auto"/>
        <w:rPr>
          <w:rFonts w:ascii="Times New Roman" w:eastAsia="Times New Roman" w:hAnsi="Times New Roman" w:cs="Times New Roman"/>
          <w:b/>
        </w:rPr>
      </w:pPr>
      <w:r>
        <w:rPr>
          <w:rFonts w:ascii="Times New Roman" w:eastAsia="Times New Roman" w:hAnsi="Times New Roman" w:cs="Times New Roman"/>
          <w:b/>
        </w:rPr>
        <w:t xml:space="preserve">Общество с ограниченной ответственностью </w:t>
      </w:r>
    </w:p>
    <w:p w14:paraId="7BD2AA95" w14:textId="77777777" w:rsidR="009C5B14" w:rsidRDefault="00760157">
      <w:pPr>
        <w:pBdr>
          <w:top w:val="nil"/>
          <w:left w:val="nil"/>
          <w:bottom w:val="nil"/>
          <w:right w:val="nil"/>
          <w:between w:val="nil"/>
        </w:pBdr>
        <w:spacing w:line="274" w:lineRule="auto"/>
        <w:rPr>
          <w:rFonts w:ascii="Times New Roman" w:eastAsia="Times New Roman" w:hAnsi="Times New Roman" w:cs="Times New Roman"/>
          <w:b/>
        </w:rPr>
      </w:pPr>
      <w:r>
        <w:rPr>
          <w:rFonts w:ascii="Times New Roman" w:eastAsia="Times New Roman" w:hAnsi="Times New Roman" w:cs="Times New Roman"/>
          <w:b/>
        </w:rPr>
        <w:t>«Специализированный застройщик «ВЕРТИКАЛЬ-КМВ»</w:t>
      </w:r>
    </w:p>
    <w:p w14:paraId="5BE705D8" w14:textId="77777777" w:rsidR="009C5B14" w:rsidRDefault="00760157">
      <w:pPr>
        <w:pBdr>
          <w:top w:val="nil"/>
          <w:left w:val="nil"/>
          <w:bottom w:val="nil"/>
          <w:right w:val="nil"/>
          <w:between w:val="nil"/>
        </w:pBdr>
        <w:spacing w:line="274" w:lineRule="auto"/>
        <w:rPr>
          <w:rFonts w:ascii="Times New Roman" w:eastAsia="Times New Roman" w:hAnsi="Times New Roman" w:cs="Times New Roman"/>
        </w:rPr>
      </w:pPr>
      <w:bookmarkStart w:id="9" w:name="bookmark=id.4d34og8" w:colFirst="0" w:colLast="0"/>
      <w:bookmarkEnd w:id="9"/>
      <w:r>
        <w:rPr>
          <w:rFonts w:ascii="Times New Roman" w:eastAsia="Times New Roman" w:hAnsi="Times New Roman" w:cs="Times New Roman"/>
        </w:rPr>
        <w:t xml:space="preserve">369000, Российская Федерация, г. Черкесск, ул. Международная, 109, офис. 71, </w:t>
      </w:r>
    </w:p>
    <w:p w14:paraId="48D82914" w14:textId="77777777" w:rsidR="009C5B14" w:rsidRDefault="00760157">
      <w:pPr>
        <w:pBdr>
          <w:top w:val="nil"/>
          <w:left w:val="nil"/>
          <w:bottom w:val="nil"/>
          <w:right w:val="nil"/>
          <w:between w:val="nil"/>
        </w:pBdr>
        <w:spacing w:line="274" w:lineRule="auto"/>
        <w:rPr>
          <w:rFonts w:ascii="Times New Roman" w:eastAsia="Times New Roman" w:hAnsi="Times New Roman" w:cs="Times New Roman"/>
        </w:rPr>
      </w:pPr>
      <w:r>
        <w:rPr>
          <w:rFonts w:ascii="Times New Roman" w:eastAsia="Times New Roman" w:hAnsi="Times New Roman" w:cs="Times New Roman"/>
        </w:rPr>
        <w:t>тел.: +7(991)-117-77-99;</w:t>
      </w:r>
    </w:p>
    <w:p w14:paraId="27ACB68A" w14:textId="77777777" w:rsidR="009C5B14" w:rsidRDefault="00760157">
      <w:pPr>
        <w:pBdr>
          <w:top w:val="nil"/>
          <w:left w:val="nil"/>
          <w:bottom w:val="nil"/>
          <w:right w:val="nil"/>
          <w:between w:val="nil"/>
        </w:pBdr>
        <w:spacing w:line="274" w:lineRule="auto"/>
        <w:rPr>
          <w:rFonts w:ascii="Times New Roman" w:eastAsia="Times New Roman" w:hAnsi="Times New Roman" w:cs="Times New Roman"/>
        </w:rPr>
      </w:pPr>
      <w:r>
        <w:rPr>
          <w:rFonts w:ascii="Times New Roman" w:eastAsia="Times New Roman" w:hAnsi="Times New Roman" w:cs="Times New Roman"/>
        </w:rPr>
        <w:t xml:space="preserve">ОГРН 1230900002167 </w:t>
      </w:r>
    </w:p>
    <w:p w14:paraId="27E3908B" w14:textId="77777777" w:rsidR="009C5B14" w:rsidRDefault="00760157">
      <w:pPr>
        <w:pBdr>
          <w:top w:val="nil"/>
          <w:left w:val="nil"/>
          <w:bottom w:val="nil"/>
          <w:right w:val="nil"/>
          <w:between w:val="nil"/>
        </w:pBdr>
        <w:spacing w:line="274" w:lineRule="auto"/>
        <w:rPr>
          <w:rFonts w:ascii="Times New Roman" w:eastAsia="Times New Roman" w:hAnsi="Times New Roman" w:cs="Times New Roman"/>
        </w:rPr>
      </w:pPr>
      <w:r>
        <w:rPr>
          <w:rFonts w:ascii="Times New Roman" w:eastAsia="Times New Roman" w:hAnsi="Times New Roman" w:cs="Times New Roman"/>
        </w:rPr>
        <w:t xml:space="preserve">ИНН 0900008620; </w:t>
      </w:r>
    </w:p>
    <w:p w14:paraId="602CF81D" w14:textId="77777777" w:rsidR="009C5B14" w:rsidRDefault="00760157">
      <w:pPr>
        <w:pBdr>
          <w:top w:val="nil"/>
          <w:left w:val="nil"/>
          <w:bottom w:val="nil"/>
          <w:right w:val="nil"/>
          <w:between w:val="nil"/>
        </w:pBdr>
        <w:spacing w:line="274" w:lineRule="auto"/>
        <w:rPr>
          <w:rFonts w:ascii="Times New Roman" w:eastAsia="Times New Roman" w:hAnsi="Times New Roman" w:cs="Times New Roman"/>
        </w:rPr>
      </w:pPr>
      <w:r>
        <w:rPr>
          <w:rFonts w:ascii="Times New Roman" w:eastAsia="Times New Roman" w:hAnsi="Times New Roman" w:cs="Times New Roman"/>
        </w:rPr>
        <w:t>КПП 090001001</w:t>
      </w:r>
    </w:p>
    <w:p w14:paraId="383765A6" w14:textId="77777777" w:rsidR="009C5B14" w:rsidRDefault="00760157">
      <w:pPr>
        <w:pBdr>
          <w:top w:val="nil"/>
          <w:left w:val="nil"/>
          <w:bottom w:val="nil"/>
          <w:right w:val="nil"/>
          <w:between w:val="nil"/>
        </w:pBdr>
        <w:spacing w:line="274" w:lineRule="auto"/>
        <w:ind w:right="1340"/>
        <w:rPr>
          <w:rFonts w:ascii="Times New Roman" w:eastAsia="Times New Roman" w:hAnsi="Times New Roman" w:cs="Times New Roman"/>
        </w:rPr>
      </w:pPr>
      <w:r>
        <w:rPr>
          <w:rFonts w:ascii="Times New Roman" w:eastAsia="Times New Roman" w:hAnsi="Times New Roman" w:cs="Times New Roman"/>
        </w:rPr>
        <w:t>р/</w:t>
      </w:r>
      <w:proofErr w:type="spellStart"/>
      <w:r>
        <w:rPr>
          <w:rFonts w:ascii="Times New Roman" w:eastAsia="Times New Roman" w:hAnsi="Times New Roman" w:cs="Times New Roman"/>
        </w:rPr>
        <w:t>сч</w:t>
      </w:r>
      <w:proofErr w:type="spellEnd"/>
      <w:r>
        <w:rPr>
          <w:rFonts w:ascii="Times New Roman" w:eastAsia="Times New Roman" w:hAnsi="Times New Roman" w:cs="Times New Roman"/>
        </w:rPr>
        <w:t xml:space="preserve">. 40702810760310000784 в Ставропольском отделении </w:t>
      </w:r>
    </w:p>
    <w:p w14:paraId="40436779" w14:textId="77777777" w:rsidR="009C5B14" w:rsidRDefault="00760157">
      <w:pPr>
        <w:pBdr>
          <w:top w:val="nil"/>
          <w:left w:val="nil"/>
          <w:bottom w:val="nil"/>
          <w:right w:val="nil"/>
          <w:between w:val="nil"/>
        </w:pBdr>
        <w:spacing w:line="274" w:lineRule="auto"/>
        <w:ind w:right="1340"/>
        <w:rPr>
          <w:rFonts w:ascii="Times New Roman" w:eastAsia="Times New Roman" w:hAnsi="Times New Roman" w:cs="Times New Roman"/>
        </w:rPr>
      </w:pPr>
      <w:r>
        <w:rPr>
          <w:rFonts w:ascii="Times New Roman" w:eastAsia="Times New Roman" w:hAnsi="Times New Roman" w:cs="Times New Roman"/>
        </w:rPr>
        <w:t>№ 5230 ПАО Сбербанк; к/</w:t>
      </w:r>
      <w:proofErr w:type="spellStart"/>
      <w:r>
        <w:rPr>
          <w:rFonts w:ascii="Times New Roman" w:eastAsia="Times New Roman" w:hAnsi="Times New Roman" w:cs="Times New Roman"/>
        </w:rPr>
        <w:t>сч</w:t>
      </w:r>
      <w:proofErr w:type="spellEnd"/>
      <w:r>
        <w:rPr>
          <w:rFonts w:ascii="Times New Roman" w:eastAsia="Times New Roman" w:hAnsi="Times New Roman" w:cs="Times New Roman"/>
        </w:rPr>
        <w:t xml:space="preserve"> 30101810907020000615 БИК 040702615</w:t>
      </w:r>
    </w:p>
    <w:p w14:paraId="2D16E164" w14:textId="09B247BB" w:rsidR="009C5B14" w:rsidRPr="00283301" w:rsidRDefault="00283301">
      <w:pPr>
        <w:keepNext/>
        <w:keepLines/>
        <w:pBdr>
          <w:top w:val="nil"/>
          <w:left w:val="nil"/>
          <w:bottom w:val="nil"/>
          <w:right w:val="nil"/>
          <w:between w:val="nil"/>
        </w:pBdr>
        <w:tabs>
          <w:tab w:val="left" w:pos="3905"/>
        </w:tabs>
        <w:spacing w:line="266" w:lineRule="auto"/>
        <w:jc w:val="both"/>
        <w:rPr>
          <w:rFonts w:ascii="Times New Roman" w:eastAsia="Times New Roman" w:hAnsi="Times New Roman" w:cs="Times New Roman"/>
          <w:bCs/>
        </w:rPr>
      </w:pPr>
      <w:r>
        <w:rPr>
          <w:rFonts w:ascii="Times New Roman" w:eastAsia="Times New Roman" w:hAnsi="Times New Roman" w:cs="Times New Roman"/>
          <w:bCs/>
        </w:rPr>
        <w:t>_________________________________________</w:t>
      </w:r>
      <w:r w:rsidR="00760157" w:rsidRPr="00283301">
        <w:rPr>
          <w:rFonts w:ascii="Times New Roman" w:eastAsia="Times New Roman" w:hAnsi="Times New Roman" w:cs="Times New Roman"/>
          <w:bCs/>
        </w:rPr>
        <w:t>/ __________________/</w:t>
      </w:r>
    </w:p>
    <w:p w14:paraId="61D171D3" w14:textId="63446079" w:rsidR="009C5B14" w:rsidRDefault="00283301" w:rsidP="00BD72F8">
      <w:pPr>
        <w:pBdr>
          <w:top w:val="nil"/>
          <w:left w:val="nil"/>
          <w:bottom w:val="nil"/>
          <w:right w:val="nil"/>
          <w:between w:val="nil"/>
        </w:pBdr>
        <w:spacing w:before="80" w:after="120" w:line="166" w:lineRule="auto"/>
        <w:ind w:left="420"/>
        <w:rPr>
          <w:rFonts w:ascii="Times New Roman" w:eastAsia="Times New Roman" w:hAnsi="Times New Roman" w:cs="Times New Roman"/>
          <w:sz w:val="15"/>
          <w:szCs w:val="15"/>
        </w:rPr>
      </w:pPr>
      <w:r>
        <w:rPr>
          <w:rFonts w:ascii="Times New Roman" w:eastAsia="Times New Roman" w:hAnsi="Times New Roman" w:cs="Times New Roman"/>
          <w:sz w:val="15"/>
          <w:szCs w:val="15"/>
        </w:rPr>
        <w:t xml:space="preserve">                                   </w:t>
      </w:r>
      <w:r w:rsidR="00760157">
        <w:rPr>
          <w:rFonts w:ascii="Times New Roman" w:eastAsia="Times New Roman" w:hAnsi="Times New Roman" w:cs="Times New Roman"/>
          <w:sz w:val="15"/>
          <w:szCs w:val="15"/>
        </w:rPr>
        <w:t>(Ф.И.О., подпись)</w:t>
      </w:r>
    </w:p>
    <w:p w14:paraId="3B0883D8" w14:textId="77777777" w:rsidR="009C5B14" w:rsidRDefault="00760157" w:rsidP="00BD72F8">
      <w:pPr>
        <w:keepNext/>
        <w:keepLines/>
        <w:pBdr>
          <w:top w:val="nil"/>
          <w:left w:val="nil"/>
          <w:bottom w:val="nil"/>
          <w:right w:val="nil"/>
          <w:between w:val="nil"/>
        </w:pBdr>
        <w:spacing w:after="120" w:line="266" w:lineRule="auto"/>
        <w:jc w:val="both"/>
        <w:rPr>
          <w:rFonts w:ascii="Times New Roman" w:eastAsia="Times New Roman" w:hAnsi="Times New Roman" w:cs="Times New Roman"/>
          <w:b/>
        </w:rPr>
      </w:pPr>
      <w:bookmarkStart w:id="10" w:name="bookmark=id.2s8eyo1" w:colFirst="0" w:colLast="0"/>
      <w:bookmarkEnd w:id="10"/>
      <w:r>
        <w:rPr>
          <w:rFonts w:ascii="Times New Roman" w:eastAsia="Times New Roman" w:hAnsi="Times New Roman" w:cs="Times New Roman"/>
          <w:b/>
        </w:rPr>
        <w:t>11.2. Участник долевого строительства:</w:t>
      </w:r>
    </w:p>
    <w:p w14:paraId="63769204" w14:textId="77777777" w:rsidR="00283301" w:rsidRDefault="00760157" w:rsidP="00283301">
      <w:pPr>
        <w:keepNext/>
        <w:keepLines/>
        <w:pBdr>
          <w:top w:val="nil"/>
          <w:left w:val="nil"/>
          <w:bottom w:val="nil"/>
          <w:right w:val="nil"/>
          <w:between w:val="nil"/>
        </w:pBdr>
        <w:tabs>
          <w:tab w:val="left" w:pos="3905"/>
        </w:tabs>
        <w:spacing w:line="266" w:lineRule="auto"/>
        <w:jc w:val="both"/>
        <w:rPr>
          <w:rFonts w:ascii="Times New Roman" w:eastAsia="Times New Roman" w:hAnsi="Times New Roman" w:cs="Times New Roman"/>
          <w:b/>
        </w:rPr>
      </w:pPr>
      <w:r>
        <w:rPr>
          <w:rFonts w:ascii="Times New Roman" w:eastAsia="Times New Roman" w:hAnsi="Times New Roman" w:cs="Times New Roman"/>
          <w:b/>
        </w:rPr>
        <w:t>___________________</w:t>
      </w:r>
      <w:r w:rsidR="00283301">
        <w:rPr>
          <w:rFonts w:ascii="Times New Roman" w:eastAsia="Times New Roman" w:hAnsi="Times New Roman" w:cs="Times New Roman"/>
          <w:b/>
        </w:rPr>
        <w:t>_____________________</w:t>
      </w:r>
      <w:r>
        <w:rPr>
          <w:rFonts w:ascii="Times New Roman" w:eastAsia="Times New Roman" w:hAnsi="Times New Roman" w:cs="Times New Roman"/>
          <w:b/>
        </w:rPr>
        <w:t>/__________________/</w:t>
      </w:r>
    </w:p>
    <w:p w14:paraId="0F084936" w14:textId="1BAF5221" w:rsidR="009C5B14" w:rsidRPr="00283301" w:rsidRDefault="00283301" w:rsidP="00283301">
      <w:pPr>
        <w:keepNext/>
        <w:keepLines/>
        <w:pBdr>
          <w:top w:val="nil"/>
          <w:left w:val="nil"/>
          <w:bottom w:val="nil"/>
          <w:right w:val="nil"/>
          <w:between w:val="nil"/>
        </w:pBdr>
        <w:tabs>
          <w:tab w:val="left" w:pos="3905"/>
        </w:tabs>
        <w:spacing w:line="266"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r w:rsidR="00760157">
        <w:rPr>
          <w:rFonts w:ascii="Times New Roman" w:eastAsia="Times New Roman" w:hAnsi="Times New Roman" w:cs="Times New Roman"/>
          <w:sz w:val="15"/>
          <w:szCs w:val="15"/>
        </w:rPr>
        <w:t>(Ф.И.О., подпись)</w:t>
      </w:r>
    </w:p>
    <w:p w14:paraId="4BED629A" w14:textId="77777777" w:rsidR="009C5B14" w:rsidRDefault="009C5B14">
      <w:pPr>
        <w:pBdr>
          <w:top w:val="nil"/>
          <w:left w:val="nil"/>
          <w:bottom w:val="nil"/>
          <w:right w:val="nil"/>
          <w:between w:val="nil"/>
        </w:pBdr>
        <w:spacing w:line="166" w:lineRule="auto"/>
        <w:jc w:val="both"/>
        <w:rPr>
          <w:rFonts w:ascii="Times New Roman" w:eastAsia="Times New Roman" w:hAnsi="Times New Roman" w:cs="Times New Roman"/>
          <w:sz w:val="15"/>
          <w:szCs w:val="15"/>
        </w:rPr>
      </w:pPr>
    </w:p>
    <w:p w14:paraId="6CEC7A72" w14:textId="77777777" w:rsidR="009C5B14" w:rsidRDefault="009C5B14">
      <w:pPr>
        <w:pBdr>
          <w:top w:val="nil"/>
          <w:left w:val="nil"/>
          <w:bottom w:val="nil"/>
          <w:right w:val="nil"/>
          <w:between w:val="nil"/>
        </w:pBdr>
        <w:spacing w:line="166" w:lineRule="auto"/>
        <w:jc w:val="both"/>
        <w:rPr>
          <w:rFonts w:ascii="Times New Roman" w:eastAsia="Times New Roman" w:hAnsi="Times New Roman" w:cs="Times New Roman"/>
          <w:sz w:val="15"/>
          <w:szCs w:val="15"/>
        </w:rPr>
      </w:pPr>
    </w:p>
    <w:p w14:paraId="472252B6" w14:textId="77777777" w:rsidR="009C5B14" w:rsidRDefault="009C5B14">
      <w:pPr>
        <w:pBdr>
          <w:top w:val="nil"/>
          <w:left w:val="nil"/>
          <w:bottom w:val="nil"/>
          <w:right w:val="nil"/>
          <w:between w:val="nil"/>
        </w:pBdr>
        <w:spacing w:line="166" w:lineRule="auto"/>
        <w:jc w:val="both"/>
        <w:rPr>
          <w:rFonts w:ascii="Times New Roman" w:eastAsia="Times New Roman" w:hAnsi="Times New Roman" w:cs="Times New Roman"/>
          <w:sz w:val="15"/>
          <w:szCs w:val="15"/>
        </w:rPr>
      </w:pPr>
    </w:p>
    <w:p w14:paraId="51DB491D" w14:textId="69C0F3B1" w:rsidR="009C5B14" w:rsidRDefault="009C5B14">
      <w:pPr>
        <w:pBdr>
          <w:top w:val="nil"/>
          <w:left w:val="nil"/>
          <w:bottom w:val="nil"/>
          <w:right w:val="nil"/>
          <w:between w:val="nil"/>
        </w:pBdr>
        <w:spacing w:line="166" w:lineRule="auto"/>
        <w:jc w:val="both"/>
        <w:rPr>
          <w:rFonts w:ascii="Times New Roman" w:eastAsia="Times New Roman" w:hAnsi="Times New Roman" w:cs="Times New Roman"/>
          <w:sz w:val="15"/>
          <w:szCs w:val="15"/>
        </w:rPr>
        <w:sectPr w:rsidR="009C5B14" w:rsidSect="00283301">
          <w:headerReference w:type="even" r:id="rId14"/>
          <w:headerReference w:type="default" r:id="rId15"/>
          <w:footerReference w:type="even" r:id="rId16"/>
          <w:footerReference w:type="default" r:id="rId17"/>
          <w:pgSz w:w="11900" w:h="16840"/>
          <w:pgMar w:top="709" w:right="672" w:bottom="851" w:left="1523" w:header="0" w:footer="3" w:gutter="0"/>
          <w:cols w:space="720"/>
        </w:sectPr>
      </w:pPr>
    </w:p>
    <w:p w14:paraId="6490C0BD" w14:textId="77777777" w:rsidR="009C5B14" w:rsidRPr="00BD72F8" w:rsidRDefault="00760157">
      <w:pPr>
        <w:keepNext/>
        <w:keepLines/>
        <w:pBdr>
          <w:top w:val="nil"/>
          <w:left w:val="nil"/>
          <w:bottom w:val="nil"/>
          <w:right w:val="nil"/>
          <w:between w:val="nil"/>
        </w:pBdr>
        <w:spacing w:line="266" w:lineRule="auto"/>
        <w:jc w:val="right"/>
        <w:rPr>
          <w:rFonts w:ascii="Times New Roman" w:eastAsia="Times New Roman" w:hAnsi="Times New Roman" w:cs="Times New Roman"/>
          <w:b/>
          <w:i/>
          <w:iCs/>
          <w:sz w:val="22"/>
          <w:szCs w:val="22"/>
        </w:rPr>
      </w:pPr>
      <w:r w:rsidRPr="00BD72F8">
        <w:rPr>
          <w:rFonts w:ascii="Times New Roman" w:eastAsia="Times New Roman" w:hAnsi="Times New Roman" w:cs="Times New Roman"/>
          <w:b/>
          <w:i/>
          <w:iCs/>
          <w:sz w:val="22"/>
          <w:szCs w:val="22"/>
        </w:rPr>
        <w:lastRenderedPageBreak/>
        <w:t>Приложение № 1</w:t>
      </w:r>
    </w:p>
    <w:p w14:paraId="203EFF62" w14:textId="288B7B89" w:rsidR="009C5B14" w:rsidRPr="00BD72F8" w:rsidRDefault="00760157">
      <w:pPr>
        <w:pBdr>
          <w:top w:val="nil"/>
          <w:left w:val="nil"/>
          <w:bottom w:val="nil"/>
          <w:right w:val="nil"/>
          <w:between w:val="nil"/>
        </w:pBdr>
        <w:spacing w:after="294" w:line="266" w:lineRule="auto"/>
        <w:jc w:val="right"/>
        <w:rPr>
          <w:rFonts w:ascii="Times New Roman" w:eastAsia="Times New Roman" w:hAnsi="Times New Roman" w:cs="Times New Roman"/>
          <w:i/>
          <w:iCs/>
          <w:sz w:val="22"/>
          <w:szCs w:val="22"/>
        </w:rPr>
      </w:pPr>
      <w:r w:rsidRPr="00BD72F8">
        <w:rPr>
          <w:rFonts w:ascii="Times New Roman" w:eastAsia="Times New Roman" w:hAnsi="Times New Roman" w:cs="Times New Roman"/>
          <w:i/>
          <w:iCs/>
          <w:sz w:val="22"/>
          <w:szCs w:val="22"/>
        </w:rPr>
        <w:t>к договору участия в долевом строительстве</w:t>
      </w:r>
      <w:r w:rsidR="00BD72F8" w:rsidRPr="00BD72F8">
        <w:rPr>
          <w:rFonts w:ascii="Times New Roman" w:eastAsia="Times New Roman" w:hAnsi="Times New Roman" w:cs="Times New Roman"/>
          <w:i/>
          <w:iCs/>
          <w:sz w:val="22"/>
          <w:szCs w:val="22"/>
        </w:rPr>
        <w:t xml:space="preserve"> от «__</w:t>
      </w:r>
      <w:proofErr w:type="gramStart"/>
      <w:r w:rsidR="00BD72F8" w:rsidRPr="00BD72F8">
        <w:rPr>
          <w:rFonts w:ascii="Times New Roman" w:eastAsia="Times New Roman" w:hAnsi="Times New Roman" w:cs="Times New Roman"/>
          <w:i/>
          <w:iCs/>
          <w:sz w:val="22"/>
          <w:szCs w:val="22"/>
        </w:rPr>
        <w:t>_»_</w:t>
      </w:r>
      <w:proofErr w:type="gramEnd"/>
      <w:r w:rsidR="00BD72F8" w:rsidRPr="00BD72F8">
        <w:rPr>
          <w:rFonts w:ascii="Times New Roman" w:eastAsia="Times New Roman" w:hAnsi="Times New Roman" w:cs="Times New Roman"/>
          <w:i/>
          <w:iCs/>
          <w:sz w:val="22"/>
          <w:szCs w:val="22"/>
        </w:rPr>
        <w:t>________2026 г.,</w:t>
      </w:r>
      <w:r w:rsidRPr="00BD72F8">
        <w:rPr>
          <w:rFonts w:ascii="Times New Roman" w:eastAsia="Times New Roman" w:hAnsi="Times New Roman" w:cs="Times New Roman"/>
          <w:i/>
          <w:iCs/>
          <w:sz w:val="22"/>
          <w:szCs w:val="22"/>
        </w:rPr>
        <w:t xml:space="preserve"> №___</w:t>
      </w:r>
    </w:p>
    <w:p w14:paraId="2BD81B95" w14:textId="77777777" w:rsidR="009C5B14" w:rsidRDefault="009C5B14">
      <w:pPr>
        <w:pBdr>
          <w:top w:val="nil"/>
          <w:left w:val="nil"/>
          <w:bottom w:val="nil"/>
          <w:right w:val="nil"/>
          <w:between w:val="nil"/>
        </w:pBdr>
        <w:spacing w:after="294" w:line="266" w:lineRule="auto"/>
        <w:jc w:val="right"/>
        <w:rPr>
          <w:rFonts w:ascii="Times New Roman" w:eastAsia="Times New Roman" w:hAnsi="Times New Roman" w:cs="Times New Roman"/>
        </w:rPr>
      </w:pPr>
    </w:p>
    <w:p w14:paraId="1CA6F9D3" w14:textId="77777777" w:rsidR="009C5B14" w:rsidRPr="00BD72F8" w:rsidRDefault="00760157">
      <w:pPr>
        <w:pBdr>
          <w:top w:val="nil"/>
          <w:left w:val="nil"/>
          <w:bottom w:val="nil"/>
          <w:right w:val="nil"/>
          <w:between w:val="nil"/>
        </w:pBdr>
        <w:spacing w:after="294" w:line="266" w:lineRule="auto"/>
        <w:jc w:val="center"/>
        <w:rPr>
          <w:rFonts w:ascii="Times New Roman" w:eastAsia="Times New Roman" w:hAnsi="Times New Roman" w:cs="Times New Roman"/>
          <w:b/>
          <w:bCs/>
        </w:rPr>
      </w:pPr>
      <w:r w:rsidRPr="00BD72F8">
        <w:rPr>
          <w:rFonts w:ascii="Times New Roman" w:eastAsia="Times New Roman" w:hAnsi="Times New Roman" w:cs="Times New Roman"/>
          <w:b/>
          <w:bCs/>
        </w:rPr>
        <w:t>План этажа с указанием местоположения объекта долевого строительства, подлежащего передаче Участнику долевого строительства:</w:t>
      </w:r>
    </w:p>
    <w:p w14:paraId="4CCACD32" w14:textId="77777777" w:rsidR="009C5B14" w:rsidRDefault="00760157">
      <w:pPr>
        <w:pBdr>
          <w:top w:val="nil"/>
          <w:left w:val="nil"/>
          <w:bottom w:val="nil"/>
          <w:right w:val="nil"/>
          <w:between w:val="nil"/>
        </w:pBdr>
        <w:spacing w:after="294" w:line="266" w:lineRule="auto"/>
        <w:jc w:val="right"/>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5CECD4D7" wp14:editId="04AE2A41">
            <wp:extent cx="5498790" cy="3797300"/>
            <wp:effectExtent l="0" t="0" r="0" b="0"/>
            <wp:docPr id="6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498790" cy="3797300"/>
                    </a:xfrm>
                    <a:prstGeom prst="rect">
                      <a:avLst/>
                    </a:prstGeom>
                    <a:ln/>
                  </pic:spPr>
                </pic:pic>
              </a:graphicData>
            </a:graphic>
          </wp:inline>
        </w:drawing>
      </w:r>
    </w:p>
    <w:p w14:paraId="1B2EE430" w14:textId="77777777" w:rsidR="009C5B14" w:rsidRDefault="00760157">
      <w:pPr>
        <w:keepNext/>
        <w:keepLines/>
        <w:pBdr>
          <w:top w:val="nil"/>
          <w:left w:val="nil"/>
          <w:bottom w:val="nil"/>
          <w:right w:val="nil"/>
          <w:between w:val="nil"/>
        </w:pBdr>
        <w:spacing w:line="274" w:lineRule="auto"/>
        <w:rPr>
          <w:rFonts w:ascii="Times New Roman" w:eastAsia="Times New Roman" w:hAnsi="Times New Roman" w:cs="Times New Roman"/>
          <w:b/>
        </w:rPr>
      </w:pPr>
      <w:bookmarkStart w:id="11" w:name="bookmark=id.17dp8vu" w:colFirst="0" w:colLast="0"/>
      <w:bookmarkEnd w:id="11"/>
      <w:r>
        <w:rPr>
          <w:rFonts w:ascii="Times New Roman" w:eastAsia="Times New Roman" w:hAnsi="Times New Roman" w:cs="Times New Roman"/>
          <w:b/>
        </w:rPr>
        <w:t>Объект долевого строительства:</w:t>
      </w:r>
    </w:p>
    <w:p w14:paraId="70F4C3ED" w14:textId="77777777" w:rsidR="009C5B14" w:rsidRDefault="00760157">
      <w:pPr>
        <w:pBdr>
          <w:top w:val="nil"/>
          <w:left w:val="nil"/>
          <w:bottom w:val="nil"/>
          <w:right w:val="nil"/>
          <w:between w:val="nil"/>
        </w:pBdr>
        <w:spacing w:line="274" w:lineRule="auto"/>
        <w:ind w:right="1500"/>
        <w:rPr>
          <w:rFonts w:ascii="Times New Roman" w:eastAsia="Times New Roman" w:hAnsi="Times New Roman" w:cs="Times New Roman"/>
        </w:rPr>
      </w:pPr>
      <w:r>
        <w:rPr>
          <w:rFonts w:ascii="Times New Roman" w:eastAsia="Times New Roman" w:hAnsi="Times New Roman" w:cs="Times New Roman"/>
        </w:rPr>
        <w:t>Ставропольский край, г. Кисловодск, ул. Гоголя, 19</w:t>
      </w:r>
    </w:p>
    <w:p w14:paraId="790D47AA" w14:textId="77777777" w:rsidR="009C5B14" w:rsidRDefault="00760157">
      <w:pPr>
        <w:pBdr>
          <w:top w:val="nil"/>
          <w:left w:val="nil"/>
          <w:bottom w:val="nil"/>
          <w:right w:val="nil"/>
          <w:between w:val="nil"/>
        </w:pBdr>
        <w:spacing w:line="274" w:lineRule="auto"/>
        <w:ind w:right="1500"/>
        <w:rPr>
          <w:rFonts w:ascii="Times New Roman" w:eastAsia="Times New Roman" w:hAnsi="Times New Roman" w:cs="Times New Roman"/>
        </w:rPr>
      </w:pPr>
      <w:r>
        <w:rPr>
          <w:rFonts w:ascii="Times New Roman" w:eastAsia="Times New Roman" w:hAnsi="Times New Roman" w:cs="Times New Roman"/>
        </w:rPr>
        <w:t>квартира № _____, этаж ___, подъезд ___.</w:t>
      </w:r>
    </w:p>
    <w:p w14:paraId="0D834C9B" w14:textId="77777777" w:rsidR="009C5B14" w:rsidRDefault="00760157">
      <w:pPr>
        <w:pBdr>
          <w:top w:val="nil"/>
          <w:left w:val="nil"/>
          <w:bottom w:val="nil"/>
          <w:right w:val="nil"/>
          <w:between w:val="nil"/>
        </w:pBdr>
        <w:spacing w:line="274" w:lineRule="auto"/>
        <w:jc w:val="both"/>
        <w:rPr>
          <w:rFonts w:ascii="Times New Roman" w:eastAsia="Times New Roman" w:hAnsi="Times New Roman" w:cs="Times New Roman"/>
        </w:rPr>
      </w:pPr>
      <w:r>
        <w:rPr>
          <w:rFonts w:ascii="Times New Roman" w:eastAsia="Times New Roman" w:hAnsi="Times New Roman" w:cs="Times New Roman"/>
        </w:rPr>
        <w:t>Примечание: границы Объекта долевого строительства, подлежащего передаче Участнику долевого строительства, выделяются синим цветом.</w:t>
      </w:r>
    </w:p>
    <w:p w14:paraId="011E95ED" w14:textId="77777777" w:rsidR="009C5B14" w:rsidRDefault="009C5B14">
      <w:pPr>
        <w:pBdr>
          <w:top w:val="nil"/>
          <w:left w:val="nil"/>
          <w:bottom w:val="nil"/>
          <w:right w:val="nil"/>
          <w:between w:val="nil"/>
        </w:pBdr>
        <w:spacing w:line="274" w:lineRule="auto"/>
        <w:jc w:val="both"/>
        <w:rPr>
          <w:rFonts w:ascii="Times New Roman" w:eastAsia="Times New Roman" w:hAnsi="Times New Roman" w:cs="Times New Roman"/>
        </w:rPr>
      </w:pPr>
    </w:p>
    <w:tbl>
      <w:tblPr>
        <w:tblStyle w:val="af4"/>
        <w:tblW w:w="9868" w:type="dxa"/>
        <w:jc w:val="center"/>
        <w:tblInd w:w="0" w:type="dxa"/>
        <w:tblLayout w:type="fixed"/>
        <w:tblLook w:val="0400" w:firstRow="0" w:lastRow="0" w:firstColumn="0" w:lastColumn="0" w:noHBand="0" w:noVBand="1"/>
      </w:tblPr>
      <w:tblGrid>
        <w:gridCol w:w="4622"/>
        <w:gridCol w:w="5246"/>
      </w:tblGrid>
      <w:tr w:rsidR="009C5B14" w14:paraId="4A60C0E0" w14:textId="77777777" w:rsidTr="00C16DBC">
        <w:trPr>
          <w:trHeight w:val="293"/>
          <w:jc w:val="center"/>
        </w:trPr>
        <w:tc>
          <w:tcPr>
            <w:tcW w:w="4622" w:type="dxa"/>
            <w:shd w:val="clear" w:color="auto" w:fill="FFFFFF"/>
            <w:vAlign w:val="bottom"/>
          </w:tcPr>
          <w:p w14:paraId="0D6A60BE" w14:textId="77777777" w:rsidR="009C5B14" w:rsidRDefault="00760157">
            <w:pPr>
              <w:pBdr>
                <w:top w:val="nil"/>
                <w:left w:val="nil"/>
                <w:bottom w:val="nil"/>
                <w:right w:val="nil"/>
                <w:between w:val="nil"/>
              </w:pBdr>
              <w:spacing w:line="266" w:lineRule="auto"/>
              <w:rPr>
                <w:rFonts w:ascii="Times New Roman" w:eastAsia="Times New Roman" w:hAnsi="Times New Roman" w:cs="Times New Roman"/>
              </w:rPr>
            </w:pPr>
            <w:r>
              <w:rPr>
                <w:rFonts w:ascii="Times New Roman" w:eastAsia="Times New Roman" w:hAnsi="Times New Roman" w:cs="Times New Roman"/>
                <w:b/>
              </w:rPr>
              <w:t>Застройщик:</w:t>
            </w:r>
          </w:p>
        </w:tc>
        <w:tc>
          <w:tcPr>
            <w:tcW w:w="5246" w:type="dxa"/>
            <w:shd w:val="clear" w:color="auto" w:fill="FFFFFF"/>
            <w:vAlign w:val="bottom"/>
          </w:tcPr>
          <w:p w14:paraId="450E22FB" w14:textId="77777777" w:rsidR="009C5B14" w:rsidRDefault="00760157">
            <w:pPr>
              <w:pBdr>
                <w:top w:val="nil"/>
                <w:left w:val="nil"/>
                <w:bottom w:val="nil"/>
                <w:right w:val="nil"/>
                <w:between w:val="nil"/>
              </w:pBdr>
              <w:spacing w:line="266" w:lineRule="auto"/>
              <w:rPr>
                <w:rFonts w:ascii="Times New Roman" w:eastAsia="Times New Roman" w:hAnsi="Times New Roman" w:cs="Times New Roman"/>
              </w:rPr>
            </w:pPr>
            <w:r>
              <w:rPr>
                <w:rFonts w:ascii="Times New Roman" w:eastAsia="Times New Roman" w:hAnsi="Times New Roman" w:cs="Times New Roman"/>
                <w:b/>
              </w:rPr>
              <w:t>Участник долевого строительства:</w:t>
            </w:r>
          </w:p>
        </w:tc>
      </w:tr>
      <w:tr w:rsidR="009C5B14" w14:paraId="3F6F4827" w14:textId="77777777" w:rsidTr="00C16DBC">
        <w:trPr>
          <w:trHeight w:val="266"/>
          <w:jc w:val="center"/>
        </w:trPr>
        <w:tc>
          <w:tcPr>
            <w:tcW w:w="4622" w:type="dxa"/>
            <w:shd w:val="clear" w:color="auto" w:fill="FFFFFF"/>
          </w:tcPr>
          <w:p w14:paraId="7CD430AE" w14:textId="77777777" w:rsidR="009C5B14" w:rsidRDefault="00760157" w:rsidP="00283301">
            <w:pPr>
              <w:pBdr>
                <w:top w:val="nil"/>
                <w:left w:val="nil"/>
                <w:bottom w:val="nil"/>
                <w:right w:val="nil"/>
                <w:between w:val="nil"/>
              </w:pBdr>
              <w:spacing w:line="266" w:lineRule="auto"/>
              <w:jc w:val="center"/>
              <w:rPr>
                <w:rFonts w:ascii="Times New Roman" w:eastAsia="Times New Roman" w:hAnsi="Times New Roman" w:cs="Times New Roman"/>
              </w:rPr>
            </w:pPr>
            <w:r>
              <w:rPr>
                <w:rFonts w:ascii="Times New Roman" w:eastAsia="Times New Roman" w:hAnsi="Times New Roman" w:cs="Times New Roman"/>
              </w:rPr>
              <w:t>ООО «СК «ВЕРТИКАЛЬ-КМВ»</w:t>
            </w:r>
          </w:p>
        </w:tc>
        <w:tc>
          <w:tcPr>
            <w:tcW w:w="5246" w:type="dxa"/>
            <w:shd w:val="clear" w:color="auto" w:fill="FFFFFF"/>
          </w:tcPr>
          <w:p w14:paraId="735C8535" w14:textId="77777777" w:rsidR="009C5B14" w:rsidRDefault="009C5B14">
            <w:pPr>
              <w:jc w:val="center"/>
              <w:rPr>
                <w:rFonts w:ascii="Times New Roman" w:eastAsia="Times New Roman" w:hAnsi="Times New Roman" w:cs="Times New Roman"/>
              </w:rPr>
            </w:pPr>
          </w:p>
        </w:tc>
      </w:tr>
      <w:tr w:rsidR="00C16DBC" w14:paraId="1E141E7D" w14:textId="77777777" w:rsidTr="00C16DBC">
        <w:trPr>
          <w:trHeight w:val="260"/>
          <w:jc w:val="center"/>
        </w:trPr>
        <w:tc>
          <w:tcPr>
            <w:tcW w:w="4622" w:type="dxa"/>
            <w:shd w:val="clear" w:color="auto" w:fill="FFFFFF"/>
          </w:tcPr>
          <w:p w14:paraId="50497DD2" w14:textId="1C310179" w:rsidR="00C16DBC" w:rsidRDefault="00C16DBC" w:rsidP="00C16DBC">
            <w:pPr>
              <w:pBdr>
                <w:top w:val="nil"/>
                <w:left w:val="nil"/>
                <w:bottom w:val="nil"/>
                <w:right w:val="nil"/>
                <w:between w:val="nil"/>
              </w:pBdr>
              <w:spacing w:line="266" w:lineRule="auto"/>
              <w:rPr>
                <w:rFonts w:ascii="Times New Roman" w:eastAsia="Times New Roman" w:hAnsi="Times New Roman" w:cs="Times New Roman"/>
              </w:rPr>
            </w:pPr>
            <w:r>
              <w:rPr>
                <w:rFonts w:ascii="Times New Roman" w:eastAsia="Times New Roman" w:hAnsi="Times New Roman" w:cs="Times New Roman"/>
              </w:rPr>
              <w:t>Генеральный директор</w:t>
            </w:r>
          </w:p>
        </w:tc>
        <w:tc>
          <w:tcPr>
            <w:tcW w:w="5246" w:type="dxa"/>
            <w:shd w:val="clear" w:color="auto" w:fill="FFFFFF"/>
          </w:tcPr>
          <w:p w14:paraId="2E6CC6D1" w14:textId="77777777" w:rsidR="00C16DBC" w:rsidRDefault="00C16DBC">
            <w:pPr>
              <w:jc w:val="center"/>
              <w:rPr>
                <w:rFonts w:ascii="Times New Roman" w:eastAsia="Times New Roman" w:hAnsi="Times New Roman" w:cs="Times New Roman"/>
              </w:rPr>
            </w:pPr>
          </w:p>
        </w:tc>
      </w:tr>
      <w:tr w:rsidR="009C5B14" w14:paraId="2AA22930" w14:textId="77777777" w:rsidTr="00C16DBC">
        <w:trPr>
          <w:trHeight w:val="377"/>
          <w:jc w:val="center"/>
        </w:trPr>
        <w:tc>
          <w:tcPr>
            <w:tcW w:w="4622" w:type="dxa"/>
            <w:shd w:val="clear" w:color="auto" w:fill="FFFFFF"/>
            <w:vAlign w:val="bottom"/>
          </w:tcPr>
          <w:p w14:paraId="2B2FCA6C" w14:textId="73FB9C7B" w:rsidR="009C5B14" w:rsidRDefault="00283301" w:rsidP="00283301">
            <w:pPr>
              <w:pBdr>
                <w:top w:val="nil"/>
                <w:left w:val="nil"/>
                <w:bottom w:val="nil"/>
                <w:right w:val="nil"/>
                <w:between w:val="nil"/>
              </w:pBdr>
              <w:spacing w:line="266" w:lineRule="auto"/>
              <w:ind w:left="-12"/>
              <w:jc w:val="right"/>
              <w:rPr>
                <w:rFonts w:ascii="Times New Roman" w:eastAsia="Times New Roman" w:hAnsi="Times New Roman" w:cs="Times New Roman"/>
              </w:rPr>
            </w:pPr>
            <w:r>
              <w:rPr>
                <w:rFonts w:ascii="Times New Roman" w:eastAsia="Times New Roman" w:hAnsi="Times New Roman" w:cs="Times New Roman"/>
              </w:rPr>
              <w:t xml:space="preserve">    _________________</w:t>
            </w:r>
            <w:r w:rsidR="00760157">
              <w:rPr>
                <w:rFonts w:ascii="Times New Roman" w:eastAsia="Times New Roman" w:hAnsi="Times New Roman" w:cs="Times New Roman"/>
              </w:rPr>
              <w:t>Э. Р. Тамбиев</w:t>
            </w:r>
          </w:p>
        </w:tc>
        <w:tc>
          <w:tcPr>
            <w:tcW w:w="5246" w:type="dxa"/>
            <w:shd w:val="clear" w:color="auto" w:fill="FFFFFF"/>
          </w:tcPr>
          <w:p w14:paraId="63756B4C" w14:textId="6D11E538" w:rsidR="00283301" w:rsidRDefault="00283301" w:rsidP="00C16DBC">
            <w:pPr>
              <w:jc w:val="right"/>
              <w:rPr>
                <w:rFonts w:ascii="Times New Roman" w:eastAsia="Times New Roman" w:hAnsi="Times New Roman" w:cs="Times New Roman"/>
              </w:rPr>
            </w:pPr>
            <w:r>
              <w:rPr>
                <w:rFonts w:ascii="Times New Roman" w:eastAsia="Times New Roman" w:hAnsi="Times New Roman" w:cs="Times New Roman"/>
              </w:rPr>
              <w:t>____________________ ФИО</w:t>
            </w:r>
          </w:p>
        </w:tc>
      </w:tr>
      <w:tr w:rsidR="009C5B14" w14:paraId="5907E451" w14:textId="77777777" w:rsidTr="00C16DBC">
        <w:trPr>
          <w:trHeight w:val="427"/>
          <w:jc w:val="center"/>
        </w:trPr>
        <w:tc>
          <w:tcPr>
            <w:tcW w:w="4622" w:type="dxa"/>
            <w:shd w:val="clear" w:color="auto" w:fill="FFFFFF"/>
          </w:tcPr>
          <w:p w14:paraId="2A12E377" w14:textId="77777777" w:rsidR="009C5B14" w:rsidRDefault="009C5B14">
            <w:pPr>
              <w:pBdr>
                <w:top w:val="nil"/>
                <w:left w:val="nil"/>
                <w:bottom w:val="nil"/>
                <w:right w:val="nil"/>
                <w:between w:val="nil"/>
              </w:pBdr>
              <w:spacing w:line="166" w:lineRule="auto"/>
              <w:rPr>
                <w:rFonts w:ascii="Times New Roman" w:eastAsia="Times New Roman" w:hAnsi="Times New Roman" w:cs="Times New Roman"/>
              </w:rPr>
            </w:pPr>
          </w:p>
        </w:tc>
        <w:tc>
          <w:tcPr>
            <w:tcW w:w="5246" w:type="dxa"/>
            <w:shd w:val="clear" w:color="auto" w:fill="FFFFFF"/>
          </w:tcPr>
          <w:p w14:paraId="31AD1B95" w14:textId="17ABD54D" w:rsidR="009C5B14" w:rsidRDefault="00C16DBC" w:rsidP="00283301">
            <w:pPr>
              <w:pBdr>
                <w:top w:val="nil"/>
                <w:left w:val="nil"/>
                <w:bottom w:val="nil"/>
                <w:right w:val="nil"/>
                <w:between w:val="nil"/>
              </w:pBdr>
              <w:spacing w:before="80" w:line="166" w:lineRule="auto"/>
              <w:jc w:val="center"/>
              <w:rPr>
                <w:rFonts w:ascii="Times New Roman" w:eastAsia="Times New Roman" w:hAnsi="Times New Roman" w:cs="Times New Roman"/>
              </w:rPr>
            </w:pPr>
            <w:r>
              <w:rPr>
                <w:rFonts w:ascii="Times New Roman" w:eastAsia="Times New Roman" w:hAnsi="Times New Roman" w:cs="Times New Roman"/>
                <w:sz w:val="15"/>
                <w:szCs w:val="15"/>
              </w:rPr>
              <w:t xml:space="preserve">                                                </w:t>
            </w:r>
            <w:r w:rsidR="00760157">
              <w:rPr>
                <w:rFonts w:ascii="Times New Roman" w:eastAsia="Times New Roman" w:hAnsi="Times New Roman" w:cs="Times New Roman"/>
                <w:sz w:val="15"/>
                <w:szCs w:val="15"/>
              </w:rPr>
              <w:t>(</w:t>
            </w:r>
            <w:r>
              <w:rPr>
                <w:rFonts w:ascii="Times New Roman" w:eastAsia="Times New Roman" w:hAnsi="Times New Roman" w:cs="Times New Roman"/>
                <w:sz w:val="15"/>
                <w:szCs w:val="15"/>
              </w:rPr>
              <w:t>ФИО</w:t>
            </w:r>
            <w:r w:rsidR="00760157">
              <w:rPr>
                <w:rFonts w:ascii="Times New Roman" w:eastAsia="Times New Roman" w:hAnsi="Times New Roman" w:cs="Times New Roman"/>
                <w:sz w:val="15"/>
                <w:szCs w:val="15"/>
              </w:rPr>
              <w:t xml:space="preserve"> полностью, подпись)</w:t>
            </w:r>
          </w:p>
        </w:tc>
      </w:tr>
    </w:tbl>
    <w:p w14:paraId="1ECED251" w14:textId="77777777" w:rsidR="009C5B14" w:rsidRDefault="009C5B14" w:rsidP="00BD72F8"/>
    <w:sectPr w:rsidR="009C5B14">
      <w:headerReference w:type="even" r:id="rId19"/>
      <w:footerReference w:type="even" r:id="rId20"/>
      <w:footerReference w:type="default" r:id="rId21"/>
      <w:pgSz w:w="11900" w:h="16840"/>
      <w:pgMar w:top="1042" w:right="1226" w:bottom="709" w:left="2020" w:header="0" w:footer="3"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C194BA" w14:textId="77777777" w:rsidR="004042A8" w:rsidRDefault="004042A8">
      <w:r>
        <w:separator/>
      </w:r>
    </w:p>
  </w:endnote>
  <w:endnote w:type="continuationSeparator" w:id="0">
    <w:p w14:paraId="237F583E" w14:textId="77777777" w:rsidR="004042A8" w:rsidRDefault="00404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0EF58D" w14:textId="77777777" w:rsidR="009C5B14" w:rsidRDefault="00760157">
    <w:pPr>
      <w:rPr>
        <w:sz w:val="2"/>
        <w:szCs w:val="2"/>
      </w:rPr>
    </w:pPr>
    <w:r>
      <w:rPr>
        <w:noProof/>
      </w:rPr>
      <mc:AlternateContent>
        <mc:Choice Requires="wps">
          <w:drawing>
            <wp:anchor distT="0" distB="0" distL="0" distR="0" simplePos="0" relativeHeight="251660288" behindDoc="1" locked="0" layoutInCell="1" hidden="0" allowOverlap="1" wp14:anchorId="1302A9A5" wp14:editId="6832D15E">
              <wp:simplePos x="0" y="0"/>
              <wp:positionH relativeFrom="column">
                <wp:posOffset>5981700</wp:posOffset>
              </wp:positionH>
              <wp:positionV relativeFrom="paragraph">
                <wp:posOffset>10096500</wp:posOffset>
              </wp:positionV>
              <wp:extent cx="89535" cy="179705"/>
              <wp:effectExtent l="0" t="0" r="0" b="0"/>
              <wp:wrapNone/>
              <wp:docPr id="65" name="Прямоугольник 65"/>
              <wp:cNvGraphicFramePr/>
              <a:graphic xmlns:a="http://schemas.openxmlformats.org/drawingml/2006/main">
                <a:graphicData uri="http://schemas.microsoft.com/office/word/2010/wordprocessingShape">
                  <wps:wsp>
                    <wps:cNvSpPr/>
                    <wps:spPr>
                      <a:xfrm>
                        <a:off x="5310758" y="3699673"/>
                        <a:ext cx="70485" cy="160655"/>
                      </a:xfrm>
                      <a:prstGeom prst="rect">
                        <a:avLst/>
                      </a:prstGeom>
                      <a:noFill/>
                      <a:ln>
                        <a:noFill/>
                      </a:ln>
                    </wps:spPr>
                    <wps:txbx>
                      <w:txbxContent>
                        <w:p w14:paraId="1F2EB6D8" w14:textId="77777777" w:rsidR="009C5B14" w:rsidRDefault="00760157">
                          <w:pPr>
                            <w:textDirection w:val="btLr"/>
                          </w:pPr>
                          <w:r>
                            <w:rPr>
                              <w:rFonts w:ascii="Arial Narrow" w:eastAsia="Arial Narrow" w:hAnsi="Arial Narrow" w:cs="Arial Narrow"/>
                              <w:sz w:val="10"/>
                            </w:rPr>
                            <w:t xml:space="preserve"> PAGE \* MERGEFORMAT </w:t>
                          </w:r>
                          <w:r>
                            <w:rPr>
                              <w:rFonts w:ascii="Times New Roman" w:eastAsia="Times New Roman" w:hAnsi="Times New Roman" w:cs="Times New Roman"/>
                              <w:sz w:val="22"/>
                            </w:rPr>
                            <w:t>16</w:t>
                          </w:r>
                        </w:p>
                      </w:txbxContent>
                    </wps:txbx>
                    <wps:bodyPr spcFirstLastPara="1" wrap="square" lIns="0" tIns="0" rIns="0" bIns="0" anchor="t" anchorCtr="0">
                      <a:noAutofit/>
                    </wps:bodyPr>
                  </wps:wsp>
                </a:graphicData>
              </a:graphic>
            </wp:anchor>
          </w:drawing>
        </mc:Choice>
        <mc:Fallback>
          <w:pict>
            <v:rect w14:anchorId="1302A9A5" id="Прямоугольник 65" o:spid="_x0000_s1027" style="position:absolute;margin-left:471pt;margin-top:795pt;width:7.05pt;height:14.1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" filled="f" stroked="f">
              <v:textbox inset="0,0,0,0">
                <w:txbxContent>
                  <w:p w14:paraId="1F2EB6D8" w14:textId="77777777" w:rsidR="009C5B14" w:rsidRDefault="00760157">
                    <w:pPr>
                      <w:textDirection w:val="btLr"/>
                    </w:pPr>
                    <w:r>
                      <w:rPr>
                        <w:rFonts w:ascii="Arial Narrow" w:eastAsia="Arial Narrow" w:hAnsi="Arial Narrow" w:cs="Arial Narrow"/>
                        <w:sz w:val="10"/>
                      </w:rPr>
                      <w:t xml:space="preserve"> PAGE \* MERGEFORMAT </w:t>
                    </w:r>
                    <w:r>
                      <w:rPr>
                        <w:rFonts w:ascii="Times New Roman" w:eastAsia="Times New Roman" w:hAnsi="Times New Roman" w:cs="Times New Roman"/>
                        <w:sz w:val="22"/>
                      </w:rPr>
                      <w:t>16</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68FC2" w14:textId="77777777" w:rsidR="009C5B14" w:rsidRDefault="00760157">
    <w:pPr>
      <w:rPr>
        <w:sz w:val="2"/>
        <w:szCs w:val="2"/>
      </w:rPr>
    </w:pPr>
    <w:r>
      <w:rPr>
        <w:noProof/>
      </w:rPr>
      <mc:AlternateContent>
        <mc:Choice Requires="wps">
          <w:drawing>
            <wp:anchor distT="0" distB="0" distL="0" distR="0" simplePos="0" relativeHeight="251659264" behindDoc="1" locked="0" layoutInCell="1" hidden="0" allowOverlap="1" wp14:anchorId="0096E65C" wp14:editId="380FF76B">
              <wp:simplePos x="0" y="0"/>
              <wp:positionH relativeFrom="column">
                <wp:posOffset>5981700</wp:posOffset>
              </wp:positionH>
              <wp:positionV relativeFrom="paragraph">
                <wp:posOffset>10096500</wp:posOffset>
              </wp:positionV>
              <wp:extent cx="89535" cy="179705"/>
              <wp:effectExtent l="0" t="0" r="0" b="0"/>
              <wp:wrapNone/>
              <wp:docPr id="64" name="Прямоугольник 64"/>
              <wp:cNvGraphicFramePr/>
              <a:graphic xmlns:a="http://schemas.openxmlformats.org/drawingml/2006/main">
                <a:graphicData uri="http://schemas.microsoft.com/office/word/2010/wordprocessingShape">
                  <wps:wsp>
                    <wps:cNvSpPr/>
                    <wps:spPr>
                      <a:xfrm>
                        <a:off x="5310758" y="3699673"/>
                        <a:ext cx="70485" cy="160655"/>
                      </a:xfrm>
                      <a:prstGeom prst="rect">
                        <a:avLst/>
                      </a:prstGeom>
                      <a:noFill/>
                      <a:ln>
                        <a:noFill/>
                      </a:ln>
                    </wps:spPr>
                    <wps:txbx>
                      <w:txbxContent>
                        <w:p w14:paraId="5FF0E49B" w14:textId="77777777" w:rsidR="009C5B14" w:rsidRDefault="00760157">
                          <w:pPr>
                            <w:textDirection w:val="btLr"/>
                          </w:pPr>
                          <w:r>
                            <w:rPr>
                              <w:rFonts w:ascii="Arial Narrow" w:eastAsia="Arial Narrow" w:hAnsi="Arial Narrow" w:cs="Arial Narrow"/>
                              <w:sz w:val="10"/>
                            </w:rPr>
                            <w:t xml:space="preserve"> PAGE \* MERGEFORMAT </w:t>
                          </w:r>
                          <w:r>
                            <w:rPr>
                              <w:rFonts w:ascii="Times New Roman" w:eastAsia="Times New Roman" w:hAnsi="Times New Roman" w:cs="Times New Roman"/>
                              <w:sz w:val="22"/>
                            </w:rPr>
                            <w:t>15</w:t>
                          </w:r>
                        </w:p>
                      </w:txbxContent>
                    </wps:txbx>
                    <wps:bodyPr spcFirstLastPara="1" wrap="square" lIns="0" tIns="0" rIns="0" bIns="0" anchor="t" anchorCtr="0">
                      <a:noAutofit/>
                    </wps:bodyPr>
                  </wps:wsp>
                </a:graphicData>
              </a:graphic>
            </wp:anchor>
          </w:drawing>
        </mc:Choice>
        <mc:Fallback>
          <w:pict>
            <v:rect w14:anchorId="0096E65C" id="Прямоугольник 64" o:spid="_x0000_s1028" style="position:absolute;margin-left:471pt;margin-top:795pt;width:7.05pt;height:14.1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" filled="f" stroked="f">
              <v:textbox inset="0,0,0,0">
                <w:txbxContent>
                  <w:p w14:paraId="5FF0E49B" w14:textId="77777777" w:rsidR="009C5B14" w:rsidRDefault="00760157">
                    <w:pPr>
                      <w:textDirection w:val="btLr"/>
                    </w:pPr>
                    <w:r>
                      <w:rPr>
                        <w:rFonts w:ascii="Arial Narrow" w:eastAsia="Arial Narrow" w:hAnsi="Arial Narrow" w:cs="Arial Narrow"/>
                        <w:sz w:val="10"/>
                      </w:rPr>
                      <w:t xml:space="preserve"> PAGE \* MERGEFORMAT </w:t>
                    </w:r>
                    <w:r>
                      <w:rPr>
                        <w:rFonts w:ascii="Times New Roman" w:eastAsia="Times New Roman" w:hAnsi="Times New Roman" w:cs="Times New Roman"/>
                        <w:sz w:val="22"/>
                      </w:rPr>
                      <w:t>15</w:t>
                    </w: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F9A79" w14:textId="77777777" w:rsidR="009C5B14" w:rsidRDefault="00760157">
    <w:pPr>
      <w:rPr>
        <w:sz w:val="2"/>
        <w:szCs w:val="2"/>
      </w:rPr>
    </w:pPr>
    <w:r>
      <w:rPr>
        <w:noProof/>
      </w:rPr>
      <mc:AlternateContent>
        <mc:Choice Requires="wps">
          <w:drawing>
            <wp:anchor distT="0" distB="0" distL="0" distR="0" simplePos="0" relativeHeight="251663360" behindDoc="1" locked="0" layoutInCell="1" hidden="0" allowOverlap="1" wp14:anchorId="62C97996" wp14:editId="664A4BCD">
              <wp:simplePos x="0" y="0"/>
              <wp:positionH relativeFrom="column">
                <wp:posOffset>5981700</wp:posOffset>
              </wp:positionH>
              <wp:positionV relativeFrom="paragraph">
                <wp:posOffset>10096500</wp:posOffset>
              </wp:positionV>
              <wp:extent cx="89535" cy="179705"/>
              <wp:effectExtent l="0" t="0" r="0" b="0"/>
              <wp:wrapNone/>
              <wp:docPr id="61" name="Прямоугольник 61"/>
              <wp:cNvGraphicFramePr/>
              <a:graphic xmlns:a="http://schemas.openxmlformats.org/drawingml/2006/main">
                <a:graphicData uri="http://schemas.microsoft.com/office/word/2010/wordprocessingShape">
                  <wps:wsp>
                    <wps:cNvSpPr/>
                    <wps:spPr>
                      <a:xfrm>
                        <a:off x="5310758" y="3699673"/>
                        <a:ext cx="70485" cy="160655"/>
                      </a:xfrm>
                      <a:prstGeom prst="rect">
                        <a:avLst/>
                      </a:prstGeom>
                      <a:noFill/>
                      <a:ln>
                        <a:noFill/>
                      </a:ln>
                    </wps:spPr>
                    <wps:txbx>
                      <w:txbxContent>
                        <w:p w14:paraId="6C75B228" w14:textId="77777777" w:rsidR="009C5B14" w:rsidRDefault="00760157">
                          <w:pPr>
                            <w:textDirection w:val="btLr"/>
                          </w:pPr>
                          <w:r>
                            <w:rPr>
                              <w:rFonts w:ascii="Arial Narrow" w:eastAsia="Arial Narrow" w:hAnsi="Arial Narrow" w:cs="Arial Narrow"/>
                              <w:sz w:val="10"/>
                            </w:rPr>
                            <w:t xml:space="preserve"> PAGE \* MERGEFORMAT </w:t>
                          </w:r>
                          <w:r>
                            <w:rPr>
                              <w:rFonts w:ascii="Times New Roman" w:eastAsia="Times New Roman" w:hAnsi="Times New Roman" w:cs="Times New Roman"/>
                              <w:sz w:val="22"/>
                            </w:rPr>
                            <w:t>14</w:t>
                          </w:r>
                        </w:p>
                      </w:txbxContent>
                    </wps:txbx>
                    <wps:bodyPr spcFirstLastPara="1" wrap="square" lIns="0" tIns="0" rIns="0" bIns="0" anchor="t" anchorCtr="0">
                      <a:noAutofit/>
                    </wps:bodyPr>
                  </wps:wsp>
                </a:graphicData>
              </a:graphic>
            </wp:anchor>
          </w:drawing>
        </mc:Choice>
        <mc:Fallback>
          <w:pict>
            <v:rect w14:anchorId="62C97996" id="Прямоугольник 61" o:spid="_x0000_s1030" style="position:absolute;margin-left:471pt;margin-top:795pt;width:7.05pt;height:14.15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" filled="f" stroked="f">
              <v:textbox inset="0,0,0,0">
                <w:txbxContent>
                  <w:p w14:paraId="6C75B228" w14:textId="77777777" w:rsidR="009C5B14" w:rsidRDefault="00760157">
                    <w:pPr>
                      <w:textDirection w:val="btLr"/>
                    </w:pPr>
                    <w:r>
                      <w:rPr>
                        <w:rFonts w:ascii="Arial Narrow" w:eastAsia="Arial Narrow" w:hAnsi="Arial Narrow" w:cs="Arial Narrow"/>
                        <w:sz w:val="10"/>
                      </w:rPr>
                      <w:t xml:space="preserve"> PAGE \* MERGEFORMAT </w:t>
                    </w:r>
                    <w:r>
                      <w:rPr>
                        <w:rFonts w:ascii="Times New Roman" w:eastAsia="Times New Roman" w:hAnsi="Times New Roman" w:cs="Times New Roman"/>
                        <w:sz w:val="22"/>
                      </w:rPr>
                      <w:t>14</w:t>
                    </w:r>
                  </w:p>
                </w:txbxContent>
              </v:textbox>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1865D9" w14:textId="77777777" w:rsidR="009C5B14" w:rsidRDefault="00760157">
    <w:pPr>
      <w:rPr>
        <w:sz w:val="2"/>
        <w:szCs w:val="2"/>
      </w:rPr>
    </w:pPr>
    <w:r>
      <w:rPr>
        <w:noProof/>
      </w:rPr>
      <mc:AlternateContent>
        <mc:Choice Requires="wps">
          <w:drawing>
            <wp:anchor distT="0" distB="0" distL="0" distR="0" simplePos="0" relativeHeight="251662336" behindDoc="1" locked="0" layoutInCell="1" hidden="0" allowOverlap="1" wp14:anchorId="4B4AEF48" wp14:editId="14CA8802">
              <wp:simplePos x="0" y="0"/>
              <wp:positionH relativeFrom="column">
                <wp:posOffset>5981700</wp:posOffset>
              </wp:positionH>
              <wp:positionV relativeFrom="paragraph">
                <wp:posOffset>10083800</wp:posOffset>
              </wp:positionV>
              <wp:extent cx="89535" cy="179705"/>
              <wp:effectExtent l="0" t="0" r="0" b="0"/>
              <wp:wrapNone/>
              <wp:docPr id="66" name="Прямоугольник 66"/>
              <wp:cNvGraphicFramePr/>
              <a:graphic xmlns:a="http://schemas.openxmlformats.org/drawingml/2006/main">
                <a:graphicData uri="http://schemas.microsoft.com/office/word/2010/wordprocessingShape">
                  <wps:wsp>
                    <wps:cNvSpPr/>
                    <wps:spPr>
                      <a:xfrm>
                        <a:off x="5310758" y="3699673"/>
                        <a:ext cx="70485" cy="160655"/>
                      </a:xfrm>
                      <a:prstGeom prst="rect">
                        <a:avLst/>
                      </a:prstGeom>
                      <a:noFill/>
                      <a:ln>
                        <a:noFill/>
                      </a:ln>
                    </wps:spPr>
                    <wps:txbx>
                      <w:txbxContent>
                        <w:p w14:paraId="7ABD2741" w14:textId="77777777" w:rsidR="009C5B14" w:rsidRDefault="00760157">
                          <w:pPr>
                            <w:textDirection w:val="btLr"/>
                          </w:pPr>
                          <w:r>
                            <w:rPr>
                              <w:rFonts w:ascii="Arial Narrow" w:eastAsia="Arial Narrow" w:hAnsi="Arial Narrow" w:cs="Arial Narrow"/>
                              <w:sz w:val="10"/>
                            </w:rPr>
                            <w:t xml:space="preserve"> PAGE \* MERGEFORMAT </w:t>
                          </w:r>
                          <w:r>
                            <w:rPr>
                              <w:rFonts w:ascii="Times New Roman" w:eastAsia="Times New Roman" w:hAnsi="Times New Roman" w:cs="Times New Roman"/>
                              <w:sz w:val="22"/>
                            </w:rPr>
                            <w:t>15</w:t>
                          </w:r>
                        </w:p>
                      </w:txbxContent>
                    </wps:txbx>
                    <wps:bodyPr spcFirstLastPara="1" wrap="square" lIns="0" tIns="0" rIns="0" bIns="0" anchor="t" anchorCtr="0">
                      <a:noAutofit/>
                    </wps:bodyPr>
                  </wps:wsp>
                </a:graphicData>
              </a:graphic>
            </wp:anchor>
          </w:drawing>
        </mc:Choice>
        <mc:Fallback>
          <w:pict>
            <v:rect w14:anchorId="4B4AEF48" id="Прямоугольник 66" o:spid="_x0000_s1031" style="position:absolute;margin-left:471pt;margin-top:794pt;width:7.05pt;height:14.15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" filled="f" stroked="f">
              <v:textbox inset="0,0,0,0">
                <w:txbxContent>
                  <w:p w14:paraId="7ABD2741" w14:textId="77777777" w:rsidR="009C5B14" w:rsidRDefault="00760157">
                    <w:pPr>
                      <w:textDirection w:val="btLr"/>
                    </w:pPr>
                    <w:r>
                      <w:rPr>
                        <w:rFonts w:ascii="Arial Narrow" w:eastAsia="Arial Narrow" w:hAnsi="Arial Narrow" w:cs="Arial Narrow"/>
                        <w:sz w:val="10"/>
                      </w:rPr>
                      <w:t xml:space="preserve"> PAGE \* MERGEFORMAT </w:t>
                    </w:r>
                    <w:r>
                      <w:rPr>
                        <w:rFonts w:ascii="Times New Roman" w:eastAsia="Times New Roman" w:hAnsi="Times New Roman" w:cs="Times New Roman"/>
                        <w:sz w:val="22"/>
                      </w:rPr>
                      <w:t>15</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7FBEEE" w14:textId="77777777" w:rsidR="004042A8" w:rsidRDefault="004042A8">
      <w:r>
        <w:separator/>
      </w:r>
    </w:p>
  </w:footnote>
  <w:footnote w:type="continuationSeparator" w:id="0">
    <w:p w14:paraId="2869408C" w14:textId="77777777" w:rsidR="004042A8" w:rsidRDefault="004042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BA30AE" w14:textId="77777777" w:rsidR="009C5B14" w:rsidRDefault="009C5B14">
    <w:pP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98A2E" w14:textId="77777777" w:rsidR="009C5B14" w:rsidRDefault="00760157">
    <w:pPr>
      <w:rPr>
        <w:sz w:val="2"/>
        <w:szCs w:val="2"/>
      </w:rPr>
    </w:pPr>
    <w:r>
      <w:rPr>
        <w:noProof/>
      </w:rPr>
      <mc:AlternateContent>
        <mc:Choice Requires="wps">
          <w:drawing>
            <wp:anchor distT="0" distB="0" distL="0" distR="0" simplePos="0" relativeHeight="251658240" behindDoc="1" locked="0" layoutInCell="1" hidden="0" allowOverlap="1" wp14:anchorId="240D32C4" wp14:editId="296140E0">
              <wp:simplePos x="0" y="0"/>
              <wp:positionH relativeFrom="page">
                <wp:posOffset>6219826</wp:posOffset>
              </wp:positionH>
              <wp:positionV relativeFrom="page">
                <wp:posOffset>425451</wp:posOffset>
              </wp:positionV>
              <wp:extent cx="46990" cy="92075"/>
              <wp:effectExtent l="0" t="0" r="0" b="0"/>
              <wp:wrapNone/>
              <wp:docPr id="62" name="Прямоугольник 62"/>
              <wp:cNvGraphicFramePr/>
              <a:graphic xmlns:a="http://schemas.openxmlformats.org/drawingml/2006/main">
                <a:graphicData uri="http://schemas.microsoft.com/office/word/2010/wordprocessingShape">
                  <wps:wsp>
                    <wps:cNvSpPr/>
                    <wps:spPr>
                      <a:xfrm>
                        <a:off x="5332030" y="3743488"/>
                        <a:ext cx="27940" cy="73025"/>
                      </a:xfrm>
                      <a:prstGeom prst="rect">
                        <a:avLst/>
                      </a:prstGeom>
                      <a:noFill/>
                      <a:ln>
                        <a:noFill/>
                      </a:ln>
                    </wps:spPr>
                    <wps:txbx>
                      <w:txbxContent>
                        <w:p w14:paraId="38D068F4" w14:textId="77777777" w:rsidR="009C5B14" w:rsidRDefault="009C5B14">
                          <w:pPr>
                            <w:textDirection w:val="btLr"/>
                          </w:pPr>
                        </w:p>
                      </w:txbxContent>
                    </wps:txbx>
                    <wps:bodyPr spcFirstLastPara="1" wrap="square" lIns="0" tIns="0" rIns="0" bIns="0" anchor="t" anchorCtr="0">
                      <a:noAutofit/>
                    </wps:bodyPr>
                  </wps:wsp>
                </a:graphicData>
              </a:graphic>
            </wp:anchor>
          </w:drawing>
        </mc:Choice>
        <mc:Fallback>
          <w:pict>
            <v:rect w14:anchorId="240D32C4" id="Прямоугольник 62" o:spid="_x0000_s1026" style="position:absolute;margin-left:489.75pt;margin-top:33.5pt;width:3.7pt;height:7.2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" filled="f" stroked="f">
              <v:textbox inset="0,0,0,0">
                <w:txbxContent>
                  <w:p w14:paraId="38D068F4" w14:textId="77777777" w:rsidR="009C5B14" w:rsidRDefault="009C5B14">
                    <w:pPr>
                      <w:textDirection w:val="btLr"/>
                    </w:pP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31F904" w14:textId="77777777" w:rsidR="009C5B14" w:rsidRDefault="00760157">
    <w:pPr>
      <w:rPr>
        <w:sz w:val="2"/>
        <w:szCs w:val="2"/>
      </w:rPr>
    </w:pPr>
    <w:r>
      <w:rPr>
        <w:noProof/>
      </w:rPr>
      <mc:AlternateContent>
        <mc:Choice Requires="wps">
          <w:drawing>
            <wp:anchor distT="0" distB="0" distL="0" distR="0" simplePos="0" relativeHeight="251661312" behindDoc="1" locked="0" layoutInCell="1" hidden="0" allowOverlap="1" wp14:anchorId="57938CDA" wp14:editId="528F695A">
              <wp:simplePos x="0" y="0"/>
              <wp:positionH relativeFrom="page">
                <wp:posOffset>6219826</wp:posOffset>
              </wp:positionH>
              <wp:positionV relativeFrom="page">
                <wp:posOffset>425451</wp:posOffset>
              </wp:positionV>
              <wp:extent cx="897890" cy="317500"/>
              <wp:effectExtent l="0" t="0" r="0" b="0"/>
              <wp:wrapNone/>
              <wp:docPr id="63" name="Прямоугольник 63"/>
              <wp:cNvGraphicFramePr/>
              <a:graphic xmlns:a="http://schemas.openxmlformats.org/drawingml/2006/main">
                <a:graphicData uri="http://schemas.microsoft.com/office/word/2010/wordprocessingShape">
                  <wps:wsp>
                    <wps:cNvSpPr/>
                    <wps:spPr>
                      <a:xfrm>
                        <a:off x="4906580" y="3630775"/>
                        <a:ext cx="878840" cy="298450"/>
                      </a:xfrm>
                      <a:prstGeom prst="rect">
                        <a:avLst/>
                      </a:prstGeom>
                      <a:noFill/>
                      <a:ln>
                        <a:noFill/>
                      </a:ln>
                    </wps:spPr>
                    <wps:txbx>
                      <w:txbxContent>
                        <w:p w14:paraId="6EAAF6DE" w14:textId="77777777" w:rsidR="009C5B14" w:rsidRDefault="009C5B14">
                          <w:pPr>
                            <w:textDirection w:val="btLr"/>
                          </w:pPr>
                        </w:p>
                      </w:txbxContent>
                    </wps:txbx>
                    <wps:bodyPr spcFirstLastPara="1" wrap="square" lIns="0" tIns="0" rIns="0" bIns="0" anchor="t" anchorCtr="0">
                      <a:noAutofit/>
                    </wps:bodyPr>
                  </wps:wsp>
                </a:graphicData>
              </a:graphic>
            </wp:anchor>
          </w:drawing>
        </mc:Choice>
        <mc:Fallback>
          <w:pict>
            <v:rect w14:anchorId="57938CDA" id="Прямоугольник 63" o:spid="_x0000_s1029" style="position:absolute;margin-left:489.75pt;margin-top:33.5pt;width:70.7pt;height:2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" filled="f" stroked="f">
              <v:textbox inset="0,0,0,0">
                <w:txbxContent>
                  <w:p w14:paraId="6EAAF6DE" w14:textId="77777777" w:rsidR="009C5B14" w:rsidRDefault="009C5B14">
                    <w:pPr>
                      <w:textDirection w:val="btLr"/>
                    </w:pP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6B4FFC"/>
    <w:multiLevelType w:val="multilevel"/>
    <w:tmpl w:val="9A3EA174"/>
    <w:lvl w:ilvl="0">
      <w:start w:val="2"/>
      <w:numFmt w:val="decimal"/>
      <w:lvlText w:val="3.%1."/>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C7E74EB"/>
    <w:multiLevelType w:val="multilevel"/>
    <w:tmpl w:val="7AA0F0B2"/>
    <w:lvl w:ilvl="0">
      <w:start w:val="2"/>
      <w:numFmt w:val="decimal"/>
      <w:lvlText w:val="10.%1."/>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2146251E"/>
    <w:multiLevelType w:val="multilevel"/>
    <w:tmpl w:val="4B42AFA0"/>
    <w:lvl w:ilvl="0">
      <w:start w:val="3"/>
      <w:numFmt w:val="decimal"/>
      <w:lvlText w:val="9.%1."/>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2FBE3D32"/>
    <w:multiLevelType w:val="multilevel"/>
    <w:tmpl w:val="ECB09B60"/>
    <w:lvl w:ilvl="0">
      <w:start w:val="1"/>
      <w:numFmt w:val="decimal"/>
      <w:lvlText w:val="9.%1"/>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8D87EE9"/>
    <w:multiLevelType w:val="multilevel"/>
    <w:tmpl w:val="0B7CCECC"/>
    <w:lvl w:ilvl="0">
      <w:start w:val="1"/>
      <w:numFmt w:val="decimal"/>
      <w:lvlText w:val="%1."/>
      <w:lvlJc w:val="left"/>
      <w:pPr>
        <w:ind w:left="0" w:firstLine="0"/>
      </w:pPr>
      <w:rPr>
        <w:rFonts w:ascii="Times New Roman" w:eastAsia="Times New Roman" w:hAnsi="Times New Roman" w:cs="Times New Roman"/>
        <w:b/>
        <w:i w:val="0"/>
        <w:smallCaps w:val="0"/>
        <w:strike w:val="0"/>
        <w:color w:val="000000"/>
        <w:sz w:val="24"/>
        <w:szCs w:val="24"/>
        <w:u w:val="none"/>
        <w:vertAlign w:val="baseline"/>
      </w:rPr>
    </w:lvl>
    <w:lvl w:ilvl="1">
      <w:start w:val="1"/>
      <w:numFmt w:val="decimal"/>
      <w:lvlText w:val="%1.%2."/>
      <w:lvlJc w:val="left"/>
      <w:pPr>
        <w:ind w:left="0" w:firstLine="0"/>
      </w:pPr>
      <w:rPr>
        <w:rFonts w:ascii="Times New Roman" w:eastAsia="Times New Roman" w:hAnsi="Times New Roman" w:cs="Times New Roman"/>
        <w:b w:val="0"/>
        <w:u w:val="none"/>
      </w:rPr>
    </w:lvl>
    <w:lvl w:ilvl="2">
      <w:start w:val="1"/>
      <w:numFmt w:val="decimal"/>
      <w:lvlText w:val="%1.%2.%3."/>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39E8352A"/>
    <w:multiLevelType w:val="multilevel"/>
    <w:tmpl w:val="70F044DC"/>
    <w:lvl w:ilvl="0">
      <w:start w:val="1"/>
      <w:numFmt w:val="bullet"/>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4"/>
  </w:num>
  <w:num w:numId="2">
    <w:abstractNumId w:val="0"/>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B14"/>
    <w:rsid w:val="000703E9"/>
    <w:rsid w:val="002020EA"/>
    <w:rsid w:val="00283301"/>
    <w:rsid w:val="004042A8"/>
    <w:rsid w:val="006C6314"/>
    <w:rsid w:val="00737B9C"/>
    <w:rsid w:val="00760157"/>
    <w:rsid w:val="009C5B14"/>
    <w:rsid w:val="00B21AB8"/>
    <w:rsid w:val="00BD72F8"/>
    <w:rsid w:val="00C16DBC"/>
    <w:rsid w:val="00F259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3BDAC"/>
  <w15:docId w15:val="{45491B6F-FE22-4E95-888D-549D983EC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78DC"/>
    <w:rPr>
      <w:color w:val="000000"/>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3Exact">
    <w:name w:val="Основной текст (3) Exact"/>
    <w:basedOn w:val="a0"/>
    <w:rsid w:val="000B78DC"/>
    <w:rPr>
      <w:rFonts w:ascii="Times New Roman" w:eastAsia="Times New Roman" w:hAnsi="Times New Roman" w:cs="Times New Roman"/>
      <w:b/>
      <w:bCs/>
      <w:i w:val="0"/>
      <w:iCs w:val="0"/>
      <w:smallCaps w:val="0"/>
      <w:strike w:val="0"/>
      <w:sz w:val="28"/>
      <w:szCs w:val="28"/>
      <w:u w:val="none"/>
    </w:rPr>
  </w:style>
  <w:style w:type="character" w:customStyle="1" w:styleId="30">
    <w:name w:val="Основной текст (3)_"/>
    <w:basedOn w:val="a0"/>
    <w:link w:val="31"/>
    <w:rsid w:val="000B78DC"/>
    <w:rPr>
      <w:rFonts w:ascii="Times New Roman" w:eastAsia="Times New Roman" w:hAnsi="Times New Roman" w:cs="Times New Roman"/>
      <w:b/>
      <w:bCs/>
      <w:i w:val="0"/>
      <w:iCs w:val="0"/>
      <w:smallCaps w:val="0"/>
      <w:strike w:val="0"/>
      <w:sz w:val="28"/>
      <w:szCs w:val="28"/>
      <w:u w:val="none"/>
    </w:rPr>
  </w:style>
  <w:style w:type="character" w:customStyle="1" w:styleId="10">
    <w:name w:val="Заголовок №1_"/>
    <w:basedOn w:val="a0"/>
    <w:link w:val="11"/>
    <w:rsid w:val="000B78DC"/>
    <w:rPr>
      <w:rFonts w:ascii="Times New Roman" w:eastAsia="Times New Roman" w:hAnsi="Times New Roman" w:cs="Times New Roman"/>
      <w:b/>
      <w:bCs/>
      <w:i w:val="0"/>
      <w:iCs w:val="0"/>
      <w:smallCaps w:val="0"/>
      <w:strike w:val="0"/>
      <w:sz w:val="40"/>
      <w:szCs w:val="40"/>
      <w:u w:val="none"/>
    </w:rPr>
  </w:style>
  <w:style w:type="character" w:customStyle="1" w:styleId="20">
    <w:name w:val="Заголовок №2_"/>
    <w:basedOn w:val="a0"/>
    <w:link w:val="21"/>
    <w:rsid w:val="000B78DC"/>
    <w:rPr>
      <w:rFonts w:ascii="Times New Roman" w:eastAsia="Times New Roman" w:hAnsi="Times New Roman" w:cs="Times New Roman"/>
      <w:b/>
      <w:bCs/>
      <w:i w:val="0"/>
      <w:iCs w:val="0"/>
      <w:smallCaps w:val="0"/>
      <w:strike w:val="0"/>
      <w:u w:val="none"/>
    </w:rPr>
  </w:style>
  <w:style w:type="character" w:customStyle="1" w:styleId="a4">
    <w:name w:val="Колонтитул_"/>
    <w:basedOn w:val="a0"/>
    <w:link w:val="12"/>
    <w:rsid w:val="000B78DC"/>
    <w:rPr>
      <w:rFonts w:ascii="Arial Narrow" w:eastAsia="Arial Narrow" w:hAnsi="Arial Narrow" w:cs="Arial Narrow"/>
      <w:b w:val="0"/>
      <w:bCs w:val="0"/>
      <w:i w:val="0"/>
      <w:iCs w:val="0"/>
      <w:smallCaps w:val="0"/>
      <w:strike w:val="0"/>
      <w:sz w:val="10"/>
      <w:szCs w:val="10"/>
      <w:u w:val="none"/>
    </w:rPr>
  </w:style>
  <w:style w:type="character" w:customStyle="1" w:styleId="105pt">
    <w:name w:val="Колонтитул + 10;5 pt;Полужирный"/>
    <w:basedOn w:val="a4"/>
    <w:rsid w:val="000B78DC"/>
    <w:rPr>
      <w:rFonts w:ascii="Arial Narrow" w:eastAsia="Arial Narrow" w:hAnsi="Arial Narrow" w:cs="Arial Narrow"/>
      <w:b/>
      <w:bCs/>
      <w:i w:val="0"/>
      <w:iCs w:val="0"/>
      <w:smallCaps w:val="0"/>
      <w:strike w:val="0"/>
      <w:color w:val="14539C"/>
      <w:spacing w:val="0"/>
      <w:w w:val="100"/>
      <w:position w:val="0"/>
      <w:sz w:val="21"/>
      <w:szCs w:val="21"/>
      <w:u w:val="none"/>
      <w:lang w:val="ru-RU" w:eastAsia="ru-RU" w:bidi="ru-RU"/>
    </w:rPr>
  </w:style>
  <w:style w:type="character" w:customStyle="1" w:styleId="a5">
    <w:name w:val="Колонтитул"/>
    <w:basedOn w:val="a4"/>
    <w:rsid w:val="000B78DC"/>
    <w:rPr>
      <w:rFonts w:ascii="Arial Narrow" w:eastAsia="Arial Narrow" w:hAnsi="Arial Narrow" w:cs="Arial Narrow"/>
      <w:b w:val="0"/>
      <w:bCs w:val="0"/>
      <w:i w:val="0"/>
      <w:iCs w:val="0"/>
      <w:smallCaps w:val="0"/>
      <w:strike w:val="0"/>
      <w:color w:val="14539C"/>
      <w:spacing w:val="0"/>
      <w:w w:val="100"/>
      <w:position w:val="0"/>
      <w:sz w:val="10"/>
      <w:szCs w:val="10"/>
      <w:u w:val="none"/>
      <w:lang w:val="ru-RU" w:eastAsia="ru-RU" w:bidi="ru-RU"/>
    </w:rPr>
  </w:style>
  <w:style w:type="character" w:customStyle="1" w:styleId="TimesNewRoman11pt">
    <w:name w:val="Колонтитул + Times New Roman;11 pt"/>
    <w:basedOn w:val="a4"/>
    <w:rsid w:val="000B78D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40">
    <w:name w:val="Основной текст (4)_"/>
    <w:basedOn w:val="a0"/>
    <w:link w:val="41"/>
    <w:rsid w:val="000B78DC"/>
    <w:rPr>
      <w:rFonts w:ascii="Times New Roman" w:eastAsia="Times New Roman" w:hAnsi="Times New Roman" w:cs="Times New Roman"/>
      <w:b/>
      <w:bCs/>
      <w:i w:val="0"/>
      <w:iCs w:val="0"/>
      <w:smallCaps w:val="0"/>
      <w:strike w:val="0"/>
      <w:u w:val="none"/>
    </w:rPr>
  </w:style>
  <w:style w:type="character" w:customStyle="1" w:styleId="22">
    <w:name w:val="Основной текст (2)_"/>
    <w:basedOn w:val="a0"/>
    <w:link w:val="210"/>
    <w:rsid w:val="000B78DC"/>
    <w:rPr>
      <w:rFonts w:ascii="Times New Roman" w:eastAsia="Times New Roman" w:hAnsi="Times New Roman" w:cs="Times New Roman"/>
      <w:b w:val="0"/>
      <w:bCs w:val="0"/>
      <w:i w:val="0"/>
      <w:iCs w:val="0"/>
      <w:smallCaps w:val="0"/>
      <w:strike w:val="0"/>
      <w:u w:val="none"/>
    </w:rPr>
  </w:style>
  <w:style w:type="character" w:customStyle="1" w:styleId="23">
    <w:name w:val="Основной текст (2) + Полужирный"/>
    <w:basedOn w:val="22"/>
    <w:rsid w:val="000B78D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50">
    <w:name w:val="Основной текст (5)_"/>
    <w:basedOn w:val="a0"/>
    <w:link w:val="51"/>
    <w:rsid w:val="000B78DC"/>
    <w:rPr>
      <w:rFonts w:ascii="Times New Roman" w:eastAsia="Times New Roman" w:hAnsi="Times New Roman" w:cs="Times New Roman"/>
      <w:b w:val="0"/>
      <w:bCs w:val="0"/>
      <w:i/>
      <w:iCs/>
      <w:smallCaps w:val="0"/>
      <w:strike w:val="0"/>
      <w:u w:val="none"/>
    </w:rPr>
  </w:style>
  <w:style w:type="character" w:customStyle="1" w:styleId="24">
    <w:name w:val="Основной текст (2)"/>
    <w:basedOn w:val="22"/>
    <w:rsid w:val="000B78D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60">
    <w:name w:val="Основной текст (6)_"/>
    <w:basedOn w:val="a0"/>
    <w:link w:val="61"/>
    <w:rsid w:val="000B78DC"/>
    <w:rPr>
      <w:rFonts w:ascii="Times New Roman" w:eastAsia="Times New Roman" w:hAnsi="Times New Roman" w:cs="Times New Roman"/>
      <w:b w:val="0"/>
      <w:bCs w:val="0"/>
      <w:i w:val="0"/>
      <w:iCs w:val="0"/>
      <w:smallCaps w:val="0"/>
      <w:strike w:val="0"/>
      <w:sz w:val="19"/>
      <w:szCs w:val="19"/>
      <w:u w:val="none"/>
    </w:rPr>
  </w:style>
  <w:style w:type="character" w:customStyle="1" w:styleId="230">
    <w:name w:val="Основной текст (2)3"/>
    <w:basedOn w:val="22"/>
    <w:rsid w:val="000B78DC"/>
    <w:rPr>
      <w:rFonts w:ascii="Times New Roman" w:eastAsia="Times New Roman" w:hAnsi="Times New Roman" w:cs="Times New Roman"/>
      <w:b w:val="0"/>
      <w:bCs w:val="0"/>
      <w:i w:val="0"/>
      <w:iCs w:val="0"/>
      <w:smallCaps w:val="0"/>
      <w:strike w:val="0"/>
      <w:color w:val="0563C1"/>
      <w:spacing w:val="0"/>
      <w:w w:val="100"/>
      <w:position w:val="0"/>
      <w:sz w:val="24"/>
      <w:szCs w:val="24"/>
      <w:u w:val="single"/>
      <w:lang w:val="ru-RU" w:eastAsia="ru-RU" w:bidi="ru-RU"/>
    </w:rPr>
  </w:style>
  <w:style w:type="character" w:customStyle="1" w:styleId="220">
    <w:name w:val="Основной текст (2)2"/>
    <w:basedOn w:val="22"/>
    <w:rsid w:val="000B78DC"/>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7">
    <w:name w:val="Основной текст (7)_"/>
    <w:basedOn w:val="a0"/>
    <w:link w:val="70"/>
    <w:rsid w:val="000B78DC"/>
    <w:rPr>
      <w:rFonts w:ascii="Times New Roman" w:eastAsia="Times New Roman" w:hAnsi="Times New Roman" w:cs="Times New Roman"/>
      <w:b w:val="0"/>
      <w:bCs w:val="0"/>
      <w:i w:val="0"/>
      <w:iCs w:val="0"/>
      <w:smallCaps w:val="0"/>
      <w:strike w:val="0"/>
      <w:sz w:val="15"/>
      <w:szCs w:val="15"/>
      <w:u w:val="none"/>
    </w:rPr>
  </w:style>
  <w:style w:type="character" w:customStyle="1" w:styleId="8">
    <w:name w:val="Основной текст (8)_"/>
    <w:basedOn w:val="a0"/>
    <w:link w:val="81"/>
    <w:rsid w:val="000B78DC"/>
    <w:rPr>
      <w:rFonts w:ascii="Arial Narrow" w:eastAsia="Arial Narrow" w:hAnsi="Arial Narrow" w:cs="Arial Narrow"/>
      <w:b/>
      <w:bCs/>
      <w:i w:val="0"/>
      <w:iCs w:val="0"/>
      <w:smallCaps w:val="0"/>
      <w:strike w:val="0"/>
      <w:sz w:val="21"/>
      <w:szCs w:val="21"/>
      <w:u w:val="none"/>
    </w:rPr>
  </w:style>
  <w:style w:type="character" w:customStyle="1" w:styleId="80">
    <w:name w:val="Основной текст (8)"/>
    <w:basedOn w:val="8"/>
    <w:rsid w:val="000B78DC"/>
    <w:rPr>
      <w:rFonts w:ascii="Arial Narrow" w:eastAsia="Arial Narrow" w:hAnsi="Arial Narrow" w:cs="Arial Narrow"/>
      <w:b/>
      <w:bCs/>
      <w:i w:val="0"/>
      <w:iCs w:val="0"/>
      <w:smallCaps w:val="0"/>
      <w:strike w:val="0"/>
      <w:color w:val="14539C"/>
      <w:spacing w:val="0"/>
      <w:w w:val="100"/>
      <w:position w:val="0"/>
      <w:sz w:val="21"/>
      <w:szCs w:val="21"/>
      <w:u w:val="none"/>
      <w:lang w:val="ru-RU" w:eastAsia="ru-RU" w:bidi="ru-RU"/>
    </w:rPr>
  </w:style>
  <w:style w:type="character" w:customStyle="1" w:styleId="9">
    <w:name w:val="Основной текст (9)_"/>
    <w:basedOn w:val="a0"/>
    <w:link w:val="91"/>
    <w:rsid w:val="000B78DC"/>
    <w:rPr>
      <w:rFonts w:ascii="Arial Narrow" w:eastAsia="Arial Narrow" w:hAnsi="Arial Narrow" w:cs="Arial Narrow"/>
      <w:b w:val="0"/>
      <w:bCs w:val="0"/>
      <w:i w:val="0"/>
      <w:iCs w:val="0"/>
      <w:smallCaps w:val="0"/>
      <w:strike w:val="0"/>
      <w:sz w:val="10"/>
      <w:szCs w:val="10"/>
      <w:u w:val="none"/>
    </w:rPr>
  </w:style>
  <w:style w:type="character" w:customStyle="1" w:styleId="90">
    <w:name w:val="Основной текст (9)"/>
    <w:basedOn w:val="9"/>
    <w:rsid w:val="000B78DC"/>
    <w:rPr>
      <w:rFonts w:ascii="Arial Narrow" w:eastAsia="Arial Narrow" w:hAnsi="Arial Narrow" w:cs="Arial Narrow"/>
      <w:b w:val="0"/>
      <w:bCs w:val="0"/>
      <w:i w:val="0"/>
      <w:iCs w:val="0"/>
      <w:smallCaps w:val="0"/>
      <w:strike w:val="0"/>
      <w:color w:val="14539C"/>
      <w:spacing w:val="0"/>
      <w:w w:val="100"/>
      <w:position w:val="0"/>
      <w:sz w:val="10"/>
      <w:szCs w:val="10"/>
      <w:u w:val="none"/>
      <w:lang w:val="ru-RU" w:eastAsia="ru-RU" w:bidi="ru-RU"/>
    </w:rPr>
  </w:style>
  <w:style w:type="character" w:customStyle="1" w:styleId="9TimesNewRoman6pt">
    <w:name w:val="Основной текст (9) + Times New Roman;6 pt"/>
    <w:basedOn w:val="9"/>
    <w:rsid w:val="000B78DC"/>
    <w:rPr>
      <w:rFonts w:ascii="Times New Roman" w:eastAsia="Times New Roman" w:hAnsi="Times New Roman" w:cs="Times New Roman"/>
      <w:b w:val="0"/>
      <w:bCs w:val="0"/>
      <w:i w:val="0"/>
      <w:iCs w:val="0"/>
      <w:smallCaps w:val="0"/>
      <w:strike w:val="0"/>
      <w:color w:val="14539C"/>
      <w:spacing w:val="0"/>
      <w:w w:val="100"/>
      <w:position w:val="0"/>
      <w:sz w:val="12"/>
      <w:szCs w:val="12"/>
      <w:u w:val="none"/>
      <w:lang w:val="ru-RU" w:eastAsia="ru-RU" w:bidi="ru-RU"/>
    </w:rPr>
  </w:style>
  <w:style w:type="character" w:customStyle="1" w:styleId="9LucidaSansUnicode7pt">
    <w:name w:val="Основной текст (9) + Lucida Sans Unicode;7 pt"/>
    <w:basedOn w:val="9"/>
    <w:rsid w:val="000B78DC"/>
    <w:rPr>
      <w:rFonts w:ascii="Lucida Sans Unicode" w:eastAsia="Lucida Sans Unicode" w:hAnsi="Lucida Sans Unicode" w:cs="Lucida Sans Unicode"/>
      <w:b w:val="0"/>
      <w:bCs w:val="0"/>
      <w:i w:val="0"/>
      <w:iCs w:val="0"/>
      <w:smallCaps w:val="0"/>
      <w:strike w:val="0"/>
      <w:color w:val="14539C"/>
      <w:spacing w:val="0"/>
      <w:w w:val="100"/>
      <w:position w:val="0"/>
      <w:sz w:val="14"/>
      <w:szCs w:val="14"/>
      <w:u w:val="none"/>
      <w:lang w:val="ru-RU" w:eastAsia="ru-RU" w:bidi="ru-RU"/>
    </w:rPr>
  </w:style>
  <w:style w:type="character" w:customStyle="1" w:styleId="211">
    <w:name w:val="Основной текст (2) + Полужирный1"/>
    <w:basedOn w:val="22"/>
    <w:rsid w:val="000B78D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75pt">
    <w:name w:val="Основной текст (2) + 7;5 pt"/>
    <w:basedOn w:val="22"/>
    <w:rsid w:val="000B78DC"/>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eastAsia="ru-RU" w:bidi="ru-RU"/>
    </w:rPr>
  </w:style>
  <w:style w:type="paragraph" w:customStyle="1" w:styleId="31">
    <w:name w:val="Основной текст (3)"/>
    <w:basedOn w:val="a"/>
    <w:link w:val="30"/>
    <w:rsid w:val="000B78DC"/>
    <w:pPr>
      <w:shd w:val="clear" w:color="auto" w:fill="FFFFFF"/>
      <w:spacing w:line="317" w:lineRule="exact"/>
    </w:pPr>
    <w:rPr>
      <w:rFonts w:ascii="Times New Roman" w:eastAsia="Times New Roman" w:hAnsi="Times New Roman" w:cs="Times New Roman"/>
      <w:b/>
      <w:bCs/>
      <w:sz w:val="28"/>
      <w:szCs w:val="28"/>
    </w:rPr>
  </w:style>
  <w:style w:type="paragraph" w:customStyle="1" w:styleId="11">
    <w:name w:val="Заголовок №1"/>
    <w:basedOn w:val="a"/>
    <w:link w:val="10"/>
    <w:rsid w:val="000B78DC"/>
    <w:pPr>
      <w:shd w:val="clear" w:color="auto" w:fill="FFFFFF"/>
      <w:spacing w:line="456" w:lineRule="exact"/>
      <w:jc w:val="center"/>
      <w:outlineLvl w:val="0"/>
    </w:pPr>
    <w:rPr>
      <w:rFonts w:ascii="Times New Roman" w:eastAsia="Times New Roman" w:hAnsi="Times New Roman" w:cs="Times New Roman"/>
      <w:b/>
      <w:bCs/>
      <w:sz w:val="40"/>
      <w:szCs w:val="40"/>
    </w:rPr>
  </w:style>
  <w:style w:type="paragraph" w:customStyle="1" w:styleId="21">
    <w:name w:val="Заголовок №2"/>
    <w:basedOn w:val="a"/>
    <w:link w:val="20"/>
    <w:rsid w:val="000B78DC"/>
    <w:pPr>
      <w:shd w:val="clear" w:color="auto" w:fill="FFFFFF"/>
      <w:spacing w:line="266" w:lineRule="exact"/>
      <w:jc w:val="center"/>
      <w:outlineLvl w:val="1"/>
    </w:pPr>
    <w:rPr>
      <w:rFonts w:ascii="Times New Roman" w:eastAsia="Times New Roman" w:hAnsi="Times New Roman" w:cs="Times New Roman"/>
      <w:b/>
      <w:bCs/>
    </w:rPr>
  </w:style>
  <w:style w:type="paragraph" w:customStyle="1" w:styleId="12">
    <w:name w:val="Колонтитул1"/>
    <w:basedOn w:val="a"/>
    <w:link w:val="a4"/>
    <w:rsid w:val="000B78DC"/>
    <w:pPr>
      <w:shd w:val="clear" w:color="auto" w:fill="FFFFFF"/>
      <w:spacing w:line="202" w:lineRule="exact"/>
    </w:pPr>
    <w:rPr>
      <w:rFonts w:ascii="Arial Narrow" w:eastAsia="Arial Narrow" w:hAnsi="Arial Narrow" w:cs="Arial Narrow"/>
      <w:sz w:val="10"/>
      <w:szCs w:val="10"/>
    </w:rPr>
  </w:style>
  <w:style w:type="paragraph" w:customStyle="1" w:styleId="41">
    <w:name w:val="Основной текст (4)"/>
    <w:basedOn w:val="a"/>
    <w:link w:val="40"/>
    <w:rsid w:val="000B78DC"/>
    <w:pPr>
      <w:shd w:val="clear" w:color="auto" w:fill="FFFFFF"/>
      <w:spacing w:after="280" w:line="266" w:lineRule="exact"/>
      <w:jc w:val="center"/>
    </w:pPr>
    <w:rPr>
      <w:rFonts w:ascii="Times New Roman" w:eastAsia="Times New Roman" w:hAnsi="Times New Roman" w:cs="Times New Roman"/>
      <w:b/>
      <w:bCs/>
    </w:rPr>
  </w:style>
  <w:style w:type="paragraph" w:customStyle="1" w:styleId="210">
    <w:name w:val="Основной текст (2)1"/>
    <w:basedOn w:val="a"/>
    <w:link w:val="22"/>
    <w:rsid w:val="000B78DC"/>
    <w:pPr>
      <w:shd w:val="clear" w:color="auto" w:fill="FFFFFF"/>
      <w:spacing w:before="280" w:after="280" w:line="266" w:lineRule="exact"/>
      <w:jc w:val="both"/>
    </w:pPr>
    <w:rPr>
      <w:rFonts w:ascii="Times New Roman" w:eastAsia="Times New Roman" w:hAnsi="Times New Roman" w:cs="Times New Roman"/>
    </w:rPr>
  </w:style>
  <w:style w:type="paragraph" w:customStyle="1" w:styleId="51">
    <w:name w:val="Основной текст (5)"/>
    <w:basedOn w:val="a"/>
    <w:link w:val="50"/>
    <w:rsid w:val="000B78DC"/>
    <w:pPr>
      <w:shd w:val="clear" w:color="auto" w:fill="FFFFFF"/>
      <w:spacing w:line="274" w:lineRule="exact"/>
      <w:jc w:val="both"/>
    </w:pPr>
    <w:rPr>
      <w:rFonts w:ascii="Times New Roman" w:eastAsia="Times New Roman" w:hAnsi="Times New Roman" w:cs="Times New Roman"/>
      <w:i/>
      <w:iCs/>
    </w:rPr>
  </w:style>
  <w:style w:type="paragraph" w:customStyle="1" w:styleId="61">
    <w:name w:val="Основной текст (6)"/>
    <w:basedOn w:val="a"/>
    <w:link w:val="60"/>
    <w:rsid w:val="000B78DC"/>
    <w:pPr>
      <w:shd w:val="clear" w:color="auto" w:fill="FFFFFF"/>
      <w:spacing w:before="520" w:after="320" w:line="210" w:lineRule="exact"/>
    </w:pPr>
    <w:rPr>
      <w:rFonts w:ascii="Times New Roman" w:eastAsia="Times New Roman" w:hAnsi="Times New Roman" w:cs="Times New Roman"/>
      <w:sz w:val="19"/>
      <w:szCs w:val="19"/>
    </w:rPr>
  </w:style>
  <w:style w:type="paragraph" w:customStyle="1" w:styleId="70">
    <w:name w:val="Основной текст (7)"/>
    <w:basedOn w:val="a"/>
    <w:link w:val="7"/>
    <w:rsid w:val="000B78DC"/>
    <w:pPr>
      <w:shd w:val="clear" w:color="auto" w:fill="FFFFFF"/>
      <w:spacing w:after="380" w:line="166" w:lineRule="exact"/>
    </w:pPr>
    <w:rPr>
      <w:rFonts w:ascii="Times New Roman" w:eastAsia="Times New Roman" w:hAnsi="Times New Roman" w:cs="Times New Roman"/>
      <w:sz w:val="15"/>
      <w:szCs w:val="15"/>
    </w:rPr>
  </w:style>
  <w:style w:type="paragraph" w:customStyle="1" w:styleId="81">
    <w:name w:val="Основной текст (8)1"/>
    <w:basedOn w:val="a"/>
    <w:link w:val="8"/>
    <w:rsid w:val="000B78DC"/>
    <w:pPr>
      <w:shd w:val="clear" w:color="auto" w:fill="FFFFFF"/>
      <w:spacing w:line="240" w:lineRule="exact"/>
      <w:jc w:val="right"/>
    </w:pPr>
    <w:rPr>
      <w:rFonts w:ascii="Arial Narrow" w:eastAsia="Arial Narrow" w:hAnsi="Arial Narrow" w:cs="Arial Narrow"/>
      <w:b/>
      <w:bCs/>
      <w:sz w:val="21"/>
      <w:szCs w:val="21"/>
    </w:rPr>
  </w:style>
  <w:style w:type="paragraph" w:customStyle="1" w:styleId="91">
    <w:name w:val="Основной текст (9)1"/>
    <w:basedOn w:val="a"/>
    <w:link w:val="9"/>
    <w:rsid w:val="000B78DC"/>
    <w:pPr>
      <w:shd w:val="clear" w:color="auto" w:fill="FFFFFF"/>
      <w:spacing w:line="202" w:lineRule="exact"/>
    </w:pPr>
    <w:rPr>
      <w:rFonts w:ascii="Arial Narrow" w:eastAsia="Arial Narrow" w:hAnsi="Arial Narrow" w:cs="Arial Narrow"/>
      <w:sz w:val="10"/>
      <w:szCs w:val="10"/>
    </w:rPr>
  </w:style>
  <w:style w:type="paragraph" w:styleId="a6">
    <w:name w:val="Balloon Text"/>
    <w:basedOn w:val="a"/>
    <w:link w:val="a7"/>
    <w:uiPriority w:val="99"/>
    <w:semiHidden/>
    <w:unhideWhenUsed/>
    <w:rsid w:val="00FE5BDF"/>
    <w:rPr>
      <w:rFonts w:ascii="Tahoma" w:hAnsi="Tahoma" w:cs="Tahoma"/>
      <w:sz w:val="16"/>
      <w:szCs w:val="16"/>
    </w:rPr>
  </w:style>
  <w:style w:type="character" w:customStyle="1" w:styleId="a7">
    <w:name w:val="Текст выноски Знак"/>
    <w:basedOn w:val="a0"/>
    <w:link w:val="a6"/>
    <w:uiPriority w:val="99"/>
    <w:semiHidden/>
    <w:rsid w:val="00FE5BDF"/>
    <w:rPr>
      <w:rFonts w:ascii="Tahoma" w:hAnsi="Tahoma" w:cs="Tahoma"/>
      <w:color w:val="000000"/>
      <w:sz w:val="16"/>
      <w:szCs w:val="16"/>
    </w:rPr>
  </w:style>
  <w:style w:type="paragraph" w:styleId="a8">
    <w:name w:val="header"/>
    <w:basedOn w:val="a"/>
    <w:link w:val="a9"/>
    <w:uiPriority w:val="99"/>
    <w:semiHidden/>
    <w:unhideWhenUsed/>
    <w:rsid w:val="007B3858"/>
    <w:pPr>
      <w:tabs>
        <w:tab w:val="center" w:pos="4677"/>
        <w:tab w:val="right" w:pos="9355"/>
      </w:tabs>
    </w:pPr>
  </w:style>
  <w:style w:type="character" w:customStyle="1" w:styleId="a9">
    <w:name w:val="Верхний колонтитул Знак"/>
    <w:basedOn w:val="a0"/>
    <w:link w:val="a8"/>
    <w:uiPriority w:val="99"/>
    <w:semiHidden/>
    <w:rsid w:val="007B3858"/>
    <w:rPr>
      <w:color w:val="000000"/>
    </w:rPr>
  </w:style>
  <w:style w:type="paragraph" w:styleId="aa">
    <w:name w:val="footer"/>
    <w:basedOn w:val="a"/>
    <w:link w:val="ab"/>
    <w:uiPriority w:val="99"/>
    <w:semiHidden/>
    <w:unhideWhenUsed/>
    <w:rsid w:val="007B3858"/>
    <w:pPr>
      <w:tabs>
        <w:tab w:val="center" w:pos="4677"/>
        <w:tab w:val="right" w:pos="9355"/>
      </w:tabs>
    </w:pPr>
  </w:style>
  <w:style w:type="character" w:customStyle="1" w:styleId="ab">
    <w:name w:val="Нижний колонтитул Знак"/>
    <w:basedOn w:val="a0"/>
    <w:link w:val="aa"/>
    <w:uiPriority w:val="99"/>
    <w:semiHidden/>
    <w:rsid w:val="007B3858"/>
    <w:rPr>
      <w:color w:val="000000"/>
    </w:rPr>
  </w:style>
  <w:style w:type="table" w:styleId="ac">
    <w:name w:val="Table Grid"/>
    <w:basedOn w:val="a1"/>
    <w:uiPriority w:val="39"/>
    <w:rsid w:val="00F039C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basedOn w:val="a"/>
    <w:uiPriority w:val="34"/>
    <w:qFormat/>
    <w:rsid w:val="004115A2"/>
    <w:pPr>
      <w:ind w:left="720"/>
      <w:contextualSpacing/>
    </w:pPr>
  </w:style>
  <w:style w:type="paragraph" w:styleId="ae">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
    <w:basedOn w:val="TableNormal0"/>
    <w:tblPr>
      <w:tblStyleRowBandSize w:val="1"/>
      <w:tblStyleColBandSize w:val="1"/>
      <w:tblCellMar>
        <w:left w:w="10" w:type="dxa"/>
        <w:right w:w="10" w:type="dxa"/>
      </w:tblCellMar>
    </w:tblPr>
  </w:style>
  <w:style w:type="table" w:customStyle="1" w:styleId="af0">
    <w:basedOn w:val="TableNormal0"/>
    <w:tblPr>
      <w:tblStyleRowBandSize w:val="1"/>
      <w:tblStyleColBandSize w:val="1"/>
      <w:tblCellMar>
        <w:top w:w="15" w:type="dxa"/>
        <w:left w:w="15" w:type="dxa"/>
        <w:bottom w:w="15" w:type="dxa"/>
        <w:right w:w="15" w:type="dxa"/>
      </w:tblCellMar>
    </w:tblPr>
  </w:style>
  <w:style w:type="table" w:customStyle="1" w:styleId="af1">
    <w:basedOn w:val="TableNormal0"/>
    <w:tblPr>
      <w:tblStyleRowBandSize w:val="1"/>
      <w:tblStyleColBandSize w:val="1"/>
      <w:tblCellMar>
        <w:left w:w="10" w:type="dxa"/>
        <w:right w:w="10" w:type="dxa"/>
      </w:tblCellMar>
    </w:tblPr>
  </w:style>
  <w:style w:type="table" w:customStyle="1" w:styleId="af2">
    <w:basedOn w:val="TableNormal0"/>
    <w:tblPr>
      <w:tblStyleRowBandSize w:val="1"/>
      <w:tblStyleColBandSize w:val="1"/>
      <w:tblCellMar>
        <w:left w:w="10" w:type="dxa"/>
        <w:right w:w="10" w:type="dxa"/>
      </w:tblCellMar>
    </w:tblPr>
  </w:style>
  <w:style w:type="table" w:customStyle="1" w:styleId="af3">
    <w:basedOn w:val="TableNormal0"/>
    <w:tblPr>
      <w:tblStyleRowBandSize w:val="1"/>
      <w:tblStyleColBandSize w:val="1"/>
      <w:tblCellMar>
        <w:left w:w="10" w:type="dxa"/>
        <w:right w:w="10" w:type="dxa"/>
      </w:tblCellMar>
    </w:tblPr>
  </w:style>
  <w:style w:type="table" w:customStyle="1" w:styleId="af4">
    <w:basedOn w:val="TableNormal0"/>
    <w:tblPr>
      <w:tblStyleRowBandSize w:val="1"/>
      <w:tblStyleColBandSize w:val="1"/>
      <w:tblCellMar>
        <w:left w:w="10" w:type="dxa"/>
        <w:right w:w="10" w:type="dxa"/>
      </w:tblCellMar>
    </w:tblPr>
  </w:style>
  <w:style w:type="paragraph" w:customStyle="1" w:styleId="Default">
    <w:name w:val="Default"/>
    <w:rsid w:val="00B21AB8"/>
    <w:pPr>
      <w:widowControl/>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ase.garant.ru/10180094/"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base.garant.ru/10180094/"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se.garant.ru/10180094/"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http://base.garant.ru/10180094/"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base.garant.ru/12138267/%23911" TargetMode="Externa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PfvxFLi0SjxCkbsTdIMkcDOKUQ==">CgMxLjAyCWlkLmdqZGd4czIKaWQuMzBqMHpsbDIKaWQuMWZvYjl0ZTIJaC4zem55c2g3MgppZC4yZXQ5MnAwMglpZC50eWpjd3QyCmlkLjNkeTZ2a20yCmlkLjF0M2g1c2YyCmlkLjRkMzRvZzgyCmlkLjJzOGV5bzEyCmlkLjE3ZHA4dnU4AHIhMVFhbDFjWFpEbG5LLXFnR3BCSUtUcGFjRVZ5VUJzOVgy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16</Pages>
  <Words>6957</Words>
  <Characters>39655</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4</cp:revision>
  <dcterms:created xsi:type="dcterms:W3CDTF">2026-09-17T12:00:00Z</dcterms:created>
  <dcterms:modified xsi:type="dcterms:W3CDTF">2026-09-17T12:45:00Z</dcterms:modified>
</cp:coreProperties>
</file>